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8577E2" w14:textId="66F1467C" w:rsidR="00DA4B96" w:rsidRPr="0073450C" w:rsidRDefault="00E53D19" w:rsidP="00933DB6">
      <w:pPr>
        <w:pStyle w:val="berschrift1"/>
        <w:rPr>
          <w:lang w:val="de-DE"/>
        </w:rPr>
      </w:pPr>
      <w:r>
        <w:rPr>
          <w:noProof/>
        </w:rPr>
        <w:drawing>
          <wp:inline distT="0" distB="0" distL="0" distR="0" wp14:anchorId="5129FC6E" wp14:editId="52C5EBB1">
            <wp:extent cx="5002143" cy="2265244"/>
            <wp:effectExtent l="0" t="0" r="8255" b="1905"/>
            <wp:docPr id="1145263990" name="Grafik 1" descr="Ein Bild, das Konzert, Musik, Elektronik,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63990" name="Grafik 1" descr="Ein Bild, das Konzert, Musik, Elektronik, Audiogeräte enthält.&#10;&#10;Automatisch generierte Beschreibung"/>
                    <pic:cNvPicPr/>
                  </pic:nvPicPr>
                  <pic:blipFill rotWithShape="1">
                    <a:blip r:embed="rId11"/>
                    <a:srcRect t="11048" b="21020"/>
                    <a:stretch/>
                  </pic:blipFill>
                  <pic:spPr bwMode="auto">
                    <a:xfrm>
                      <a:off x="0" y="0"/>
                      <a:ext cx="5003800" cy="2265995"/>
                    </a:xfrm>
                    <a:prstGeom prst="rect">
                      <a:avLst/>
                    </a:prstGeom>
                    <a:ln>
                      <a:noFill/>
                    </a:ln>
                    <a:extLst>
                      <a:ext uri="{53640926-AAD7-44D8-BBD7-CCE9431645EC}">
                        <a14:shadowObscured xmlns:a14="http://schemas.microsoft.com/office/drawing/2010/main"/>
                      </a:ext>
                    </a:extLst>
                  </pic:spPr>
                </pic:pic>
              </a:graphicData>
            </a:graphic>
          </wp:inline>
        </w:drawing>
      </w:r>
      <w:r w:rsidR="00731714" w:rsidRPr="0073450C">
        <w:rPr>
          <w:lang w:val="de-DE"/>
        </w:rPr>
        <w:t xml:space="preserve"> </w:t>
      </w:r>
      <w:r w:rsidR="0069217D" w:rsidRPr="0073450C">
        <w:rPr>
          <w:lang w:val="de-DE"/>
        </w:rPr>
        <w:t xml:space="preserve">Die Zukunft der professionellen Audiotechnik ist da: </w:t>
      </w:r>
      <w:r w:rsidR="00731714" w:rsidRPr="0073450C">
        <w:rPr>
          <w:lang w:val="de-DE"/>
        </w:rPr>
        <w:t xml:space="preserve">Sennheiser </w:t>
      </w:r>
      <w:proofErr w:type="spellStart"/>
      <w:r w:rsidR="00731714" w:rsidRPr="0073450C">
        <w:rPr>
          <w:lang w:val="de-DE"/>
        </w:rPr>
        <w:t>Spectera</w:t>
      </w:r>
      <w:proofErr w:type="spellEnd"/>
      <w:r w:rsidR="00731714" w:rsidRPr="0073450C">
        <w:rPr>
          <w:lang w:val="de-DE"/>
        </w:rPr>
        <w:t xml:space="preserve"> </w:t>
      </w:r>
    </w:p>
    <w:p w14:paraId="797B3876" w14:textId="0A3996DA" w:rsidR="00DA4B96" w:rsidRPr="0073450C" w:rsidRDefault="00D35033" w:rsidP="00DA4B96">
      <w:pPr>
        <w:rPr>
          <w:rStyle w:val="Fett"/>
          <w:lang w:val="de-DE"/>
        </w:rPr>
      </w:pPr>
      <w:r w:rsidRPr="0073450C">
        <w:rPr>
          <w:rStyle w:val="Fett"/>
          <w:lang w:val="de-DE"/>
        </w:rPr>
        <w:t xml:space="preserve">Audiospezialist enthüllt das </w:t>
      </w:r>
      <w:r w:rsidR="003778F1" w:rsidRPr="0073450C">
        <w:rPr>
          <w:rStyle w:val="Fett"/>
          <w:lang w:val="de-DE"/>
        </w:rPr>
        <w:t>weltweit erste bidirektionale, drahtlose Breitband-</w:t>
      </w:r>
      <w:proofErr w:type="spellStart"/>
      <w:r w:rsidR="003778F1" w:rsidRPr="0073450C">
        <w:rPr>
          <w:rStyle w:val="Fett"/>
          <w:lang w:val="de-DE"/>
        </w:rPr>
        <w:t>Ecosystem</w:t>
      </w:r>
      <w:proofErr w:type="spellEnd"/>
    </w:p>
    <w:p w14:paraId="72FDCDE9" w14:textId="77777777" w:rsidR="00E566DC" w:rsidRPr="0073450C" w:rsidRDefault="00E566DC" w:rsidP="00DA4B96">
      <w:pPr>
        <w:rPr>
          <w:lang w:val="de-DE"/>
        </w:rPr>
      </w:pPr>
    </w:p>
    <w:p w14:paraId="476FFC0C" w14:textId="7506B035" w:rsidR="00EE5F23" w:rsidRPr="0073450C" w:rsidRDefault="00523C5A" w:rsidP="001B18B5">
      <w:pPr>
        <w:rPr>
          <w:b/>
          <w:bCs/>
          <w:lang w:val="de-DE"/>
        </w:rPr>
      </w:pPr>
      <w:r w:rsidRPr="0073450C">
        <w:rPr>
          <w:rStyle w:val="Fett"/>
          <w:i/>
          <w:iCs/>
          <w:lang w:val="de-DE"/>
        </w:rPr>
        <w:t xml:space="preserve">Wedemark, </w:t>
      </w:r>
      <w:r w:rsidR="00632E86" w:rsidRPr="0073450C">
        <w:rPr>
          <w:rStyle w:val="Fett"/>
          <w:i/>
          <w:iCs/>
          <w:lang w:val="de-DE"/>
        </w:rPr>
        <w:t>1</w:t>
      </w:r>
      <w:r w:rsidR="00731714" w:rsidRPr="0073450C">
        <w:rPr>
          <w:rStyle w:val="Fett"/>
          <w:i/>
          <w:iCs/>
          <w:lang w:val="de-DE"/>
        </w:rPr>
        <w:t>3</w:t>
      </w:r>
      <w:r w:rsidR="009F1953" w:rsidRPr="0073450C">
        <w:rPr>
          <w:rStyle w:val="Fett"/>
          <w:i/>
          <w:iCs/>
          <w:lang w:val="de-DE"/>
        </w:rPr>
        <w:t>.</w:t>
      </w:r>
      <w:r w:rsidR="00731714" w:rsidRPr="0073450C">
        <w:rPr>
          <w:rStyle w:val="Fett"/>
          <w:i/>
          <w:iCs/>
          <w:lang w:val="de-DE"/>
        </w:rPr>
        <w:t xml:space="preserve"> September </w:t>
      </w:r>
      <w:r w:rsidRPr="0073450C">
        <w:rPr>
          <w:rStyle w:val="Fett"/>
          <w:i/>
          <w:iCs/>
          <w:lang w:val="de-DE"/>
        </w:rPr>
        <w:t>2024</w:t>
      </w:r>
      <w:r w:rsidRPr="0073450C">
        <w:rPr>
          <w:rStyle w:val="Fett"/>
          <w:lang w:val="de-DE"/>
        </w:rPr>
        <w:t xml:space="preserve"> –</w:t>
      </w:r>
      <w:r w:rsidR="0051603E" w:rsidRPr="0073450C">
        <w:rPr>
          <w:b/>
          <w:bCs/>
          <w:lang w:val="de-DE"/>
        </w:rPr>
        <w:t xml:space="preserve"> </w:t>
      </w:r>
      <w:r w:rsidR="00EE5F23" w:rsidRPr="0073450C">
        <w:rPr>
          <w:b/>
          <w:bCs/>
          <w:lang w:val="de-DE"/>
        </w:rPr>
        <w:t xml:space="preserve">Auf der IBC läutet Sennheiser eine neue Ära der digitalen drahtlosen Audioübertragung ein und präsentiert die weltweit erste bidirektionale Breitbandlösung: </w:t>
      </w:r>
      <w:proofErr w:type="spellStart"/>
      <w:r w:rsidR="00EE5F23" w:rsidRPr="0073450C">
        <w:rPr>
          <w:b/>
          <w:bCs/>
          <w:lang w:val="de-DE"/>
        </w:rPr>
        <w:t>Spectera</w:t>
      </w:r>
      <w:proofErr w:type="spellEnd"/>
      <w:r w:rsidR="00EE5F23" w:rsidRPr="0073450C">
        <w:rPr>
          <w:b/>
          <w:bCs/>
          <w:lang w:val="de-DE"/>
        </w:rPr>
        <w:t xml:space="preserve">. Mit der bahnbrechenden WMAS-Technologie (Wireless </w:t>
      </w:r>
      <w:proofErr w:type="spellStart"/>
      <w:r w:rsidR="00EE5F23" w:rsidRPr="0073450C">
        <w:rPr>
          <w:b/>
          <w:bCs/>
          <w:lang w:val="de-DE"/>
        </w:rPr>
        <w:t>Multichannel</w:t>
      </w:r>
      <w:proofErr w:type="spellEnd"/>
      <w:r w:rsidR="00EE5F23" w:rsidRPr="0073450C">
        <w:rPr>
          <w:b/>
          <w:bCs/>
          <w:lang w:val="de-DE"/>
        </w:rPr>
        <w:t xml:space="preserve"> Audio Systems) reduziert </w:t>
      </w:r>
      <w:proofErr w:type="spellStart"/>
      <w:r w:rsidR="00EE5F23" w:rsidRPr="0073450C">
        <w:rPr>
          <w:b/>
          <w:bCs/>
          <w:lang w:val="de-DE"/>
        </w:rPr>
        <w:t>Spectera</w:t>
      </w:r>
      <w:proofErr w:type="spellEnd"/>
      <w:r w:rsidR="00EE5F23" w:rsidRPr="0073450C">
        <w:rPr>
          <w:b/>
          <w:bCs/>
          <w:lang w:val="de-DE"/>
        </w:rPr>
        <w:t xml:space="preserve"> die Komplexität drahtloser Systeme erheblich</w:t>
      </w:r>
      <w:r w:rsidR="00BD00A4" w:rsidRPr="0073450C">
        <w:rPr>
          <w:b/>
          <w:bCs/>
          <w:lang w:val="de-DE"/>
        </w:rPr>
        <w:t>. Gleichzeitig</w:t>
      </w:r>
      <w:r w:rsidR="00EE5F23" w:rsidRPr="0073450C">
        <w:rPr>
          <w:b/>
          <w:bCs/>
          <w:lang w:val="de-DE"/>
        </w:rPr>
        <w:t xml:space="preserve"> </w:t>
      </w:r>
      <w:r w:rsidR="009D0071">
        <w:rPr>
          <w:b/>
          <w:bCs/>
          <w:lang w:val="de-DE"/>
        </w:rPr>
        <w:t>gibt das System Audioprofis vollkommen neue Möglichkeiten an die Hand</w:t>
      </w:r>
      <w:r w:rsidR="00CF164D" w:rsidRPr="0073450C">
        <w:rPr>
          <w:b/>
          <w:bCs/>
          <w:lang w:val="de-DE"/>
        </w:rPr>
        <w:t xml:space="preserve"> und</w:t>
      </w:r>
      <w:r w:rsidR="00EE5F23" w:rsidRPr="0073450C">
        <w:rPr>
          <w:b/>
          <w:bCs/>
          <w:lang w:val="de-DE"/>
        </w:rPr>
        <w:t xml:space="preserve"> ermöglicht zeitsparende </w:t>
      </w:r>
      <w:r w:rsidR="004D0C13">
        <w:rPr>
          <w:b/>
          <w:bCs/>
          <w:lang w:val="de-DE"/>
        </w:rPr>
        <w:t>Workflows</w:t>
      </w:r>
      <w:r w:rsidR="00EE5F23" w:rsidRPr="0073450C">
        <w:rPr>
          <w:b/>
          <w:bCs/>
          <w:lang w:val="de-DE"/>
        </w:rPr>
        <w:t xml:space="preserve"> </w:t>
      </w:r>
      <w:r w:rsidR="00CF164D" w:rsidRPr="00E12C24">
        <w:rPr>
          <w:b/>
          <w:bCs/>
          <w:lang w:val="de-DE"/>
        </w:rPr>
        <w:t>sowie</w:t>
      </w:r>
      <w:r w:rsidR="00EE5F23" w:rsidRPr="00E12C24">
        <w:rPr>
          <w:b/>
          <w:bCs/>
          <w:lang w:val="de-DE"/>
        </w:rPr>
        <w:t xml:space="preserve"> eine vollständige Fernsteuerung und </w:t>
      </w:r>
      <w:r w:rsidR="00E12C24" w:rsidRPr="00E12C24">
        <w:rPr>
          <w:b/>
          <w:bCs/>
          <w:lang w:val="de-DE"/>
        </w:rPr>
        <w:t>-ü</w:t>
      </w:r>
      <w:r w:rsidR="00EE5F23" w:rsidRPr="00E12C24">
        <w:rPr>
          <w:b/>
          <w:bCs/>
          <w:lang w:val="de-DE"/>
        </w:rPr>
        <w:t xml:space="preserve">berwachung, einschließlich permanenter </w:t>
      </w:r>
      <w:r w:rsidR="00E12C24">
        <w:rPr>
          <w:b/>
          <w:bCs/>
          <w:lang w:val="de-DE"/>
        </w:rPr>
        <w:t xml:space="preserve">Überwachung des </w:t>
      </w:r>
      <w:r w:rsidR="00EE5F23" w:rsidRPr="00E12C24">
        <w:rPr>
          <w:b/>
          <w:bCs/>
          <w:lang w:val="de-DE"/>
        </w:rPr>
        <w:t>Spektrums.</w:t>
      </w:r>
      <w:r w:rsidR="00EE5F23" w:rsidRPr="0073450C">
        <w:rPr>
          <w:b/>
          <w:bCs/>
          <w:lang w:val="de-DE"/>
        </w:rPr>
        <w:t xml:space="preserve"> </w:t>
      </w:r>
      <w:r w:rsidR="00DB5AF7" w:rsidRPr="0073450C">
        <w:rPr>
          <w:b/>
          <w:bCs/>
          <w:lang w:val="de-DE"/>
        </w:rPr>
        <w:t>Die b</w:t>
      </w:r>
      <w:r w:rsidR="00EE5F23" w:rsidRPr="0073450C">
        <w:rPr>
          <w:b/>
          <w:bCs/>
          <w:lang w:val="de-DE"/>
        </w:rPr>
        <w:t>idirektionale</w:t>
      </w:r>
      <w:r w:rsidR="00DB5AF7" w:rsidRPr="0073450C">
        <w:rPr>
          <w:b/>
          <w:bCs/>
          <w:lang w:val="de-DE"/>
        </w:rPr>
        <w:t>n</w:t>
      </w:r>
      <w:r w:rsidR="00EE5F23" w:rsidRPr="0073450C">
        <w:rPr>
          <w:b/>
          <w:bCs/>
          <w:lang w:val="de-DE"/>
        </w:rPr>
        <w:t xml:space="preserve"> Bodypacks</w:t>
      </w:r>
      <w:r w:rsidR="004B45EB" w:rsidRPr="0073450C">
        <w:rPr>
          <w:b/>
          <w:bCs/>
          <w:lang w:val="de-DE"/>
        </w:rPr>
        <w:t xml:space="preserve"> </w:t>
      </w:r>
      <w:r w:rsidR="00DB5AF7" w:rsidRPr="0073450C">
        <w:rPr>
          <w:b/>
          <w:bCs/>
          <w:lang w:val="de-DE"/>
        </w:rPr>
        <w:t>können</w:t>
      </w:r>
      <w:r w:rsidR="004B45EB" w:rsidRPr="0073450C">
        <w:rPr>
          <w:b/>
          <w:bCs/>
          <w:lang w:val="de-DE"/>
        </w:rPr>
        <w:t xml:space="preserve"> gleichzeitig In-</w:t>
      </w:r>
      <w:proofErr w:type="spellStart"/>
      <w:r w:rsidR="004B45EB" w:rsidRPr="0073450C">
        <w:rPr>
          <w:b/>
          <w:bCs/>
          <w:lang w:val="de-DE"/>
        </w:rPr>
        <w:t>Ear</w:t>
      </w:r>
      <w:proofErr w:type="spellEnd"/>
      <w:r w:rsidR="004B45EB" w:rsidRPr="0073450C">
        <w:rPr>
          <w:b/>
          <w:bCs/>
          <w:lang w:val="de-DE"/>
        </w:rPr>
        <w:t>-Monitor- und Mikrofon-/Line-Signale handhaben</w:t>
      </w:r>
      <w:r w:rsidR="00EE5F23" w:rsidRPr="0073450C">
        <w:rPr>
          <w:b/>
          <w:bCs/>
          <w:lang w:val="de-DE"/>
        </w:rPr>
        <w:t xml:space="preserve">. Die Lösung ist bemerkenswert unempfindlich gegen HF-Fading und ermöglicht </w:t>
      </w:r>
      <w:r w:rsidR="00EE5F23" w:rsidRPr="005B4D9D">
        <w:rPr>
          <w:b/>
          <w:bCs/>
          <w:lang w:val="de-DE"/>
        </w:rPr>
        <w:t>eine flexible Nutzung des Breitband-</w:t>
      </w:r>
      <w:r w:rsidR="000C2132" w:rsidRPr="005B4D9D">
        <w:rPr>
          <w:b/>
          <w:bCs/>
          <w:lang w:val="de-DE"/>
        </w:rPr>
        <w:t>HF</w:t>
      </w:r>
      <w:r w:rsidR="00EE5F23" w:rsidRPr="005B4D9D">
        <w:rPr>
          <w:b/>
          <w:bCs/>
          <w:lang w:val="de-DE"/>
        </w:rPr>
        <w:t xml:space="preserve">-Kanals, beispielsweise für digitale IEMs mit einer </w:t>
      </w:r>
      <w:r w:rsidR="00EE5F23" w:rsidRPr="0073450C">
        <w:rPr>
          <w:b/>
          <w:bCs/>
          <w:lang w:val="de-DE"/>
        </w:rPr>
        <w:t xml:space="preserve">Latenz </w:t>
      </w:r>
      <w:r w:rsidR="000C2132" w:rsidRPr="0073450C">
        <w:rPr>
          <w:b/>
          <w:bCs/>
          <w:lang w:val="de-DE"/>
        </w:rPr>
        <w:t xml:space="preserve">bis hinunter zu </w:t>
      </w:r>
      <w:r w:rsidR="007A1BE1" w:rsidRPr="005B4D9D">
        <w:rPr>
          <w:b/>
          <w:bCs/>
          <w:lang w:val="de-DE"/>
        </w:rPr>
        <w:t>spektakulären</w:t>
      </w:r>
      <w:r w:rsidR="007A1BE1" w:rsidRPr="0073450C">
        <w:rPr>
          <w:b/>
          <w:bCs/>
          <w:lang w:val="de-DE"/>
        </w:rPr>
        <w:t xml:space="preserve"> </w:t>
      </w:r>
      <w:r w:rsidR="000C2132" w:rsidRPr="0073450C">
        <w:rPr>
          <w:b/>
          <w:bCs/>
          <w:lang w:val="de-DE"/>
        </w:rPr>
        <w:t>0,7 Millisekunden</w:t>
      </w:r>
      <w:r w:rsidR="00EE5F23" w:rsidRPr="0073450C">
        <w:rPr>
          <w:b/>
          <w:bCs/>
          <w:lang w:val="de-DE"/>
        </w:rPr>
        <w:t>.</w:t>
      </w:r>
    </w:p>
    <w:p w14:paraId="38989446" w14:textId="77777777" w:rsidR="0051603E" w:rsidRPr="0073450C" w:rsidRDefault="0051603E" w:rsidP="001B18B5">
      <w:pPr>
        <w:rPr>
          <w:rStyle w:val="Fett"/>
          <w:b w:val="0"/>
          <w:bCs w:val="0"/>
          <w:lang w:val="de-DE"/>
        </w:rPr>
      </w:pPr>
    </w:p>
    <w:p w14:paraId="0B95BBDD" w14:textId="387DAF2B" w:rsidR="00E00658" w:rsidRPr="0073450C" w:rsidRDefault="004C43AB" w:rsidP="001B18B5">
      <w:pPr>
        <w:rPr>
          <w:rStyle w:val="Fett"/>
          <w:b w:val="0"/>
          <w:bCs w:val="0"/>
          <w:lang w:val="de-DE"/>
        </w:rPr>
      </w:pPr>
      <w:r>
        <w:rPr>
          <w:noProof/>
        </w:rPr>
        <w:drawing>
          <wp:inline distT="0" distB="0" distL="0" distR="0" wp14:anchorId="48B5D0D3" wp14:editId="0218FE15">
            <wp:extent cx="5002451" cy="1565882"/>
            <wp:effectExtent l="0" t="0" r="0" b="0"/>
            <wp:docPr id="902404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0480" name="Grafik 90240480"/>
                    <pic:cNvPicPr/>
                  </pic:nvPicPr>
                  <pic:blipFill rotWithShape="1">
                    <a:blip r:embed="rId12"/>
                    <a:srcRect t="18092" b="7679"/>
                    <a:stretch/>
                  </pic:blipFill>
                  <pic:spPr bwMode="auto">
                    <a:xfrm>
                      <a:off x="0" y="0"/>
                      <a:ext cx="5003800" cy="1566304"/>
                    </a:xfrm>
                    <a:prstGeom prst="rect">
                      <a:avLst/>
                    </a:prstGeom>
                    <a:ln>
                      <a:noFill/>
                    </a:ln>
                    <a:extLst>
                      <a:ext uri="{53640926-AAD7-44D8-BBD7-CCE9431645EC}">
                        <a14:shadowObscured xmlns:a14="http://schemas.microsoft.com/office/drawing/2010/main"/>
                      </a:ext>
                    </a:extLst>
                  </pic:spPr>
                </pic:pic>
              </a:graphicData>
            </a:graphic>
          </wp:inline>
        </w:drawing>
      </w:r>
    </w:p>
    <w:p w14:paraId="7EF5DBAF" w14:textId="0BC2CA3B" w:rsidR="005B7C1A" w:rsidRPr="00F71610" w:rsidRDefault="005B7C1A" w:rsidP="00E00658">
      <w:pPr>
        <w:pStyle w:val="Beschriftung"/>
        <w:rPr>
          <w:lang w:val="de-DE"/>
        </w:rPr>
      </w:pPr>
      <w:r w:rsidRPr="00F71610">
        <w:rPr>
          <w:lang w:val="de-DE"/>
        </w:rPr>
        <w:t>Die</w:t>
      </w:r>
      <w:r w:rsidR="00E03B2C" w:rsidRPr="00F71610">
        <w:rPr>
          <w:lang w:val="de-DE"/>
        </w:rPr>
        <w:t xml:space="preserve"> </w:t>
      </w:r>
      <w:proofErr w:type="spellStart"/>
      <w:r w:rsidR="00E03B2C" w:rsidRPr="00F71610">
        <w:rPr>
          <w:lang w:val="de-DE"/>
        </w:rPr>
        <w:t>Spectera</w:t>
      </w:r>
      <w:proofErr w:type="spellEnd"/>
      <w:r w:rsidR="00E03B2C" w:rsidRPr="00F71610">
        <w:rPr>
          <w:lang w:val="de-DE"/>
        </w:rPr>
        <w:t xml:space="preserve"> SEK</w:t>
      </w:r>
      <w:r w:rsidR="001B65FE" w:rsidRPr="00F71610">
        <w:rPr>
          <w:lang w:val="de-DE"/>
        </w:rPr>
        <w:t>-B</w:t>
      </w:r>
      <w:r w:rsidR="00E03B2C" w:rsidRPr="00F71610">
        <w:rPr>
          <w:lang w:val="de-DE"/>
        </w:rPr>
        <w:t>odypack</w:t>
      </w:r>
      <w:r w:rsidRPr="00F71610">
        <w:rPr>
          <w:lang w:val="de-DE"/>
        </w:rPr>
        <w:t>s</w:t>
      </w:r>
      <w:r w:rsidR="00E03B2C" w:rsidRPr="00F71610">
        <w:rPr>
          <w:lang w:val="de-DE"/>
        </w:rPr>
        <w:t xml:space="preserve"> </w:t>
      </w:r>
      <w:proofErr w:type="spellStart"/>
      <w:r w:rsidRPr="00F71610">
        <w:rPr>
          <w:lang w:val="de-DE"/>
        </w:rPr>
        <w:t>handlen</w:t>
      </w:r>
      <w:proofErr w:type="spellEnd"/>
      <w:r w:rsidRPr="00F71610">
        <w:rPr>
          <w:lang w:val="de-DE"/>
        </w:rPr>
        <w:t xml:space="preserve"> IEM- und Mikrofon/Line-Signale </w:t>
      </w:r>
      <w:r w:rsidR="005E4647" w:rsidRPr="00F71610">
        <w:rPr>
          <w:lang w:val="de-DE"/>
        </w:rPr>
        <w:t>innerhalb desselben HF-Breitbandkanals</w:t>
      </w:r>
    </w:p>
    <w:p w14:paraId="767F9ED3" w14:textId="77777777" w:rsidR="002528F1" w:rsidRDefault="002528F1" w:rsidP="001B18B5">
      <w:pPr>
        <w:rPr>
          <w:lang w:val="de-DE"/>
        </w:rPr>
      </w:pPr>
    </w:p>
    <w:p w14:paraId="3B93E9ED" w14:textId="66F595C5" w:rsidR="00E00658" w:rsidRPr="0073450C" w:rsidRDefault="00704D35" w:rsidP="001B18B5">
      <w:pPr>
        <w:rPr>
          <w:lang w:val="de-DE"/>
        </w:rPr>
      </w:pPr>
      <w:r w:rsidRPr="0073450C">
        <w:rPr>
          <w:lang w:val="de-DE"/>
        </w:rPr>
        <w:lastRenderedPageBreak/>
        <w:t>„Wir freuen uns sehr, dass</w:t>
      </w:r>
      <w:r w:rsidR="0097426F">
        <w:rPr>
          <w:lang w:val="de-DE"/>
        </w:rPr>
        <w:t xml:space="preserve"> Jahre der technischen </w:t>
      </w:r>
      <w:r w:rsidRPr="0073450C">
        <w:rPr>
          <w:lang w:val="de-DE"/>
        </w:rPr>
        <w:t xml:space="preserve">Entwicklung und </w:t>
      </w:r>
      <w:r w:rsidR="0097426F">
        <w:rPr>
          <w:lang w:val="de-DE"/>
        </w:rPr>
        <w:t xml:space="preserve">der politischen </w:t>
      </w:r>
      <w:proofErr w:type="spellStart"/>
      <w:r w:rsidR="0097426F">
        <w:rPr>
          <w:lang w:val="de-DE"/>
        </w:rPr>
        <w:t>Spektrumsarbeit</w:t>
      </w:r>
      <w:proofErr w:type="spellEnd"/>
      <w:r w:rsidR="00F014E2" w:rsidRPr="0073450C">
        <w:rPr>
          <w:lang w:val="de-DE"/>
        </w:rPr>
        <w:t xml:space="preserve"> nun </w:t>
      </w:r>
      <w:r w:rsidRPr="0073450C">
        <w:rPr>
          <w:lang w:val="de-DE"/>
        </w:rPr>
        <w:t xml:space="preserve">in ein digitales drahtloses </w:t>
      </w:r>
      <w:proofErr w:type="spellStart"/>
      <w:r w:rsidR="005B4D9D">
        <w:rPr>
          <w:lang w:val="de-DE"/>
        </w:rPr>
        <w:t>Ec</w:t>
      </w:r>
      <w:r w:rsidRPr="0073450C">
        <w:rPr>
          <w:lang w:val="de-DE"/>
        </w:rPr>
        <w:t>osystem</w:t>
      </w:r>
      <w:proofErr w:type="spellEnd"/>
      <w:r w:rsidRPr="0073450C">
        <w:rPr>
          <w:lang w:val="de-DE"/>
        </w:rPr>
        <w:t xml:space="preserve"> münden, </w:t>
      </w:r>
      <w:proofErr w:type="gramStart"/>
      <w:r w:rsidRPr="0073450C">
        <w:rPr>
          <w:lang w:val="de-DE"/>
        </w:rPr>
        <w:t>das</w:t>
      </w:r>
      <w:proofErr w:type="gramEnd"/>
      <w:r w:rsidRPr="0073450C">
        <w:rPr>
          <w:lang w:val="de-DE"/>
        </w:rPr>
        <w:t xml:space="preserve"> viele der Probleme lösen wird, mit denen die Nutzer</w:t>
      </w:r>
      <w:r w:rsidR="000842F6" w:rsidRPr="0073450C">
        <w:rPr>
          <w:lang w:val="de-DE"/>
        </w:rPr>
        <w:t>*innen</w:t>
      </w:r>
      <w:r w:rsidRPr="0073450C">
        <w:rPr>
          <w:lang w:val="de-DE"/>
        </w:rPr>
        <w:t xml:space="preserve"> von drahtlosen Mehrkanalsystemen heute konfrontiert sind</w:t>
      </w:r>
      <w:r w:rsidR="000842F6" w:rsidRPr="0073450C">
        <w:rPr>
          <w:lang w:val="de-DE"/>
        </w:rPr>
        <w:t>“</w:t>
      </w:r>
      <w:r w:rsidRPr="0073450C">
        <w:rPr>
          <w:lang w:val="de-DE"/>
        </w:rPr>
        <w:t xml:space="preserve">, sagen die Co-CEOs Dr. Andreas Sennheiser und Daniel Sennheiser. </w:t>
      </w:r>
      <w:r w:rsidR="000842F6" w:rsidRPr="0073450C">
        <w:rPr>
          <w:lang w:val="de-DE"/>
        </w:rPr>
        <w:t>„</w:t>
      </w:r>
      <w:r w:rsidRPr="0073450C">
        <w:rPr>
          <w:lang w:val="de-DE"/>
        </w:rPr>
        <w:t xml:space="preserve">Unsere Breitbandlösung </w:t>
      </w:r>
      <w:r w:rsidR="000842F6" w:rsidRPr="0073450C">
        <w:rPr>
          <w:lang w:val="de-DE"/>
        </w:rPr>
        <w:t>eignet sich</w:t>
      </w:r>
      <w:r w:rsidRPr="0073450C">
        <w:rPr>
          <w:lang w:val="de-DE"/>
        </w:rPr>
        <w:t xml:space="preserve"> ideal für große Produktionen, </w:t>
      </w:r>
      <w:r w:rsidR="007A1BE1">
        <w:rPr>
          <w:lang w:val="de-DE"/>
        </w:rPr>
        <w:t xml:space="preserve">ganz gleich </w:t>
      </w:r>
      <w:r w:rsidRPr="0073450C">
        <w:rPr>
          <w:lang w:val="de-DE"/>
        </w:rPr>
        <w:t xml:space="preserve">ob im Touring-, Broadcast- oder Theaterbereich. </w:t>
      </w:r>
      <w:proofErr w:type="spellStart"/>
      <w:r w:rsidRPr="0073450C">
        <w:rPr>
          <w:lang w:val="de-DE"/>
        </w:rPr>
        <w:t>Spectera</w:t>
      </w:r>
      <w:proofErr w:type="spellEnd"/>
      <w:r w:rsidRPr="0073450C">
        <w:rPr>
          <w:lang w:val="de-DE"/>
        </w:rPr>
        <w:t xml:space="preserve"> erfüllt die wichtigsten Wünsche und Bedürfnisse unserer Kunden </w:t>
      </w:r>
      <w:r w:rsidR="00F7096B" w:rsidRPr="0073450C">
        <w:rPr>
          <w:lang w:val="de-DE"/>
        </w:rPr>
        <w:t>im Hinblick auf</w:t>
      </w:r>
      <w:r w:rsidRPr="0073450C">
        <w:rPr>
          <w:lang w:val="de-DE"/>
        </w:rPr>
        <w:t xml:space="preserve"> Benutzerfreundlichkeit, </w:t>
      </w:r>
      <w:r w:rsidR="007A1BE1">
        <w:rPr>
          <w:lang w:val="de-DE"/>
        </w:rPr>
        <w:t>Zuverlässigkeit</w:t>
      </w:r>
      <w:r w:rsidR="007A1BE1" w:rsidRPr="0073450C">
        <w:rPr>
          <w:lang w:val="de-DE"/>
        </w:rPr>
        <w:t xml:space="preserve"> </w:t>
      </w:r>
      <w:r w:rsidRPr="0073450C">
        <w:rPr>
          <w:lang w:val="de-DE"/>
        </w:rPr>
        <w:t xml:space="preserve">und Flexibilität. </w:t>
      </w:r>
      <w:r w:rsidR="00DC71BB" w:rsidRPr="0073450C">
        <w:rPr>
          <w:lang w:val="de-DE"/>
        </w:rPr>
        <w:t>Das System</w:t>
      </w:r>
      <w:r w:rsidRPr="0073450C">
        <w:rPr>
          <w:lang w:val="de-DE"/>
        </w:rPr>
        <w:t xml:space="preserve"> </w:t>
      </w:r>
      <w:r w:rsidR="00DC71BB" w:rsidRPr="0073450C">
        <w:rPr>
          <w:lang w:val="de-DE"/>
        </w:rPr>
        <w:t>kommt mit deutlich weniger Hardware aus</w:t>
      </w:r>
      <w:r w:rsidR="007A1BE1">
        <w:rPr>
          <w:lang w:val="de-DE"/>
        </w:rPr>
        <w:t xml:space="preserve">, vereinfacht die </w:t>
      </w:r>
      <w:r w:rsidRPr="0073450C">
        <w:rPr>
          <w:lang w:val="de-DE"/>
        </w:rPr>
        <w:t xml:space="preserve">Frequenzkoordination, </w:t>
      </w:r>
      <w:r w:rsidR="007A1BE1">
        <w:rPr>
          <w:lang w:val="de-DE"/>
        </w:rPr>
        <w:t xml:space="preserve">ist redundant ausgelegt und bietet </w:t>
      </w:r>
      <w:r w:rsidRPr="0073450C">
        <w:rPr>
          <w:lang w:val="de-DE"/>
        </w:rPr>
        <w:t xml:space="preserve">die Flexibilität eines </w:t>
      </w:r>
      <w:proofErr w:type="spellStart"/>
      <w:r w:rsidR="00EB31A7" w:rsidRPr="0073450C">
        <w:rPr>
          <w:lang w:val="de-DE"/>
        </w:rPr>
        <w:t>Ecosystems</w:t>
      </w:r>
      <w:proofErr w:type="spellEnd"/>
      <w:r w:rsidRPr="0073450C">
        <w:rPr>
          <w:lang w:val="de-DE"/>
        </w:rPr>
        <w:t xml:space="preserve">, das mit </w:t>
      </w:r>
      <w:r w:rsidR="00B83A0F">
        <w:rPr>
          <w:lang w:val="de-DE"/>
        </w:rPr>
        <w:t>ihren</w:t>
      </w:r>
      <w:r w:rsidR="007A1BE1" w:rsidRPr="0073450C">
        <w:rPr>
          <w:lang w:val="de-DE"/>
        </w:rPr>
        <w:t xml:space="preserve"> </w:t>
      </w:r>
      <w:r w:rsidRPr="0073450C">
        <w:rPr>
          <w:lang w:val="de-DE"/>
        </w:rPr>
        <w:t>Bedürfnissen wächst.</w:t>
      </w:r>
      <w:r w:rsidR="007A1BE1">
        <w:rPr>
          <w:lang w:val="de-DE"/>
        </w:rPr>
        <w:t>“</w:t>
      </w:r>
    </w:p>
    <w:p w14:paraId="16B3301E" w14:textId="77777777" w:rsidR="00704D35" w:rsidRPr="0073450C" w:rsidRDefault="00704D35" w:rsidP="001B18B5">
      <w:pPr>
        <w:rPr>
          <w:rStyle w:val="Fett"/>
          <w:b w:val="0"/>
          <w:bCs w:val="0"/>
          <w:lang w:val="de-DE"/>
        </w:rPr>
      </w:pPr>
    </w:p>
    <w:p w14:paraId="6D173345" w14:textId="477BAE85" w:rsidR="00410C66" w:rsidRPr="00E53D19" w:rsidRDefault="00BF7510" w:rsidP="00F16183">
      <w:pPr>
        <w:rPr>
          <w:b/>
          <w:bCs/>
          <w:lang w:val="en-US"/>
        </w:rPr>
      </w:pPr>
      <w:r w:rsidRPr="00E53D19">
        <w:rPr>
          <w:b/>
          <w:bCs/>
          <w:lang w:val="en-US"/>
        </w:rPr>
        <w:t xml:space="preserve">Powered by WMAS – </w:t>
      </w:r>
      <w:r w:rsidR="00287847" w:rsidRPr="00E53D19">
        <w:rPr>
          <w:b/>
          <w:bCs/>
          <w:lang w:val="en-US"/>
        </w:rPr>
        <w:t xml:space="preserve">Das </w:t>
      </w:r>
      <w:proofErr w:type="spellStart"/>
      <w:r w:rsidR="00287847" w:rsidRPr="00E53D19">
        <w:rPr>
          <w:b/>
          <w:bCs/>
          <w:lang w:val="en-US"/>
        </w:rPr>
        <w:t>Breitband-Prinzip</w:t>
      </w:r>
      <w:proofErr w:type="spellEnd"/>
    </w:p>
    <w:p w14:paraId="48A0BB65" w14:textId="71BB902C" w:rsidR="00CE660F" w:rsidRPr="0073450C" w:rsidRDefault="00CE660F" w:rsidP="00AD6C4E">
      <w:pPr>
        <w:rPr>
          <w:lang w:val="de-DE"/>
        </w:rPr>
      </w:pPr>
      <w:r w:rsidRPr="0073450C">
        <w:rPr>
          <w:lang w:val="de-DE"/>
        </w:rPr>
        <w:t>Die bidirektionale digitale Breitbandübertragung begegnet vielen der typischen Herausforderungen, die Nutzer</w:t>
      </w:r>
      <w:r w:rsidR="00B83A0F">
        <w:rPr>
          <w:lang w:val="de-DE"/>
        </w:rPr>
        <w:t>*innen</w:t>
      </w:r>
      <w:r w:rsidRPr="0073450C">
        <w:rPr>
          <w:lang w:val="de-DE"/>
        </w:rPr>
        <w:t xml:space="preserve">, </w:t>
      </w:r>
      <w:r w:rsidR="0073739C">
        <w:rPr>
          <w:lang w:val="de-DE"/>
        </w:rPr>
        <w:t>Techniker</w:t>
      </w:r>
      <w:r w:rsidR="00B83A0F">
        <w:rPr>
          <w:lang w:val="de-DE"/>
        </w:rPr>
        <w:t>*innen</w:t>
      </w:r>
      <w:r w:rsidRPr="0073450C">
        <w:rPr>
          <w:lang w:val="de-DE"/>
        </w:rPr>
        <w:t xml:space="preserve"> und Eigentümer</w:t>
      </w:r>
      <w:r w:rsidR="00B83A0F">
        <w:rPr>
          <w:lang w:val="de-DE"/>
        </w:rPr>
        <w:t>*innen</w:t>
      </w:r>
      <w:r w:rsidRPr="0073450C">
        <w:rPr>
          <w:lang w:val="de-DE"/>
        </w:rPr>
        <w:t xml:space="preserve"> von drahtlosen Audiosystemen </w:t>
      </w:r>
      <w:r w:rsidRPr="0097426F">
        <w:rPr>
          <w:lang w:val="de-DE"/>
        </w:rPr>
        <w:t xml:space="preserve">heute erleben. Dazu gehören </w:t>
      </w:r>
      <w:r w:rsidR="00B83A0F">
        <w:rPr>
          <w:lang w:val="de-DE"/>
        </w:rPr>
        <w:t xml:space="preserve">die </w:t>
      </w:r>
      <w:r w:rsidRPr="0097426F">
        <w:rPr>
          <w:lang w:val="de-DE"/>
        </w:rPr>
        <w:t xml:space="preserve">übermäßig komplexe Frequenzkoordination </w:t>
      </w:r>
      <w:r w:rsidR="00B83A0F">
        <w:rPr>
          <w:lang w:val="de-DE"/>
        </w:rPr>
        <w:t xml:space="preserve">bei großen Multikanal-Anlagen </w:t>
      </w:r>
      <w:r w:rsidRPr="0097426F">
        <w:rPr>
          <w:lang w:val="de-DE"/>
        </w:rPr>
        <w:t xml:space="preserve">und </w:t>
      </w:r>
      <w:r w:rsidR="00B83A0F">
        <w:rPr>
          <w:lang w:val="de-DE"/>
        </w:rPr>
        <w:t xml:space="preserve">die </w:t>
      </w:r>
      <w:r w:rsidRPr="0097426F">
        <w:rPr>
          <w:lang w:val="de-DE"/>
        </w:rPr>
        <w:t xml:space="preserve">komplizierte </w:t>
      </w:r>
      <w:r w:rsidR="00B83A0F">
        <w:rPr>
          <w:lang w:val="de-DE"/>
        </w:rPr>
        <w:t>V</w:t>
      </w:r>
      <w:r w:rsidR="00B83A0F" w:rsidRPr="0097426F">
        <w:rPr>
          <w:lang w:val="de-DE"/>
        </w:rPr>
        <w:t xml:space="preserve">erkabelung </w:t>
      </w:r>
      <w:r w:rsidR="00B83A0F">
        <w:rPr>
          <w:lang w:val="de-DE"/>
        </w:rPr>
        <w:t>im Rack</w:t>
      </w:r>
      <w:r w:rsidRPr="0097426F">
        <w:rPr>
          <w:lang w:val="de-DE"/>
        </w:rPr>
        <w:t xml:space="preserve"> sowie </w:t>
      </w:r>
      <w:r w:rsidR="00FB075F" w:rsidRPr="0097426F">
        <w:rPr>
          <w:lang w:val="de-DE"/>
        </w:rPr>
        <w:t xml:space="preserve">die Ressourcen, die </w:t>
      </w:r>
      <w:r w:rsidR="00B83A0F">
        <w:rPr>
          <w:lang w:val="de-DE"/>
        </w:rPr>
        <w:t xml:space="preserve">solch </w:t>
      </w:r>
      <w:r w:rsidR="00FB075F" w:rsidRPr="0097426F">
        <w:rPr>
          <w:lang w:val="de-DE"/>
        </w:rPr>
        <w:t>ein</w:t>
      </w:r>
      <w:r w:rsidRPr="0097426F">
        <w:rPr>
          <w:lang w:val="de-DE"/>
        </w:rPr>
        <w:t xml:space="preserve"> Mehrkanal-Drahtlossystem</w:t>
      </w:r>
      <w:r w:rsidR="00FB075F" w:rsidRPr="0097426F">
        <w:rPr>
          <w:lang w:val="de-DE"/>
        </w:rPr>
        <w:t xml:space="preserve"> noch</w:t>
      </w:r>
      <w:r w:rsidRPr="0073450C">
        <w:rPr>
          <w:lang w:val="de-DE"/>
        </w:rPr>
        <w:t xml:space="preserve"> immer </w:t>
      </w:r>
      <w:r w:rsidR="00FB075F" w:rsidRPr="0073450C">
        <w:rPr>
          <w:lang w:val="de-DE"/>
        </w:rPr>
        <w:t>verschlingt</w:t>
      </w:r>
      <w:r w:rsidRPr="0073450C">
        <w:rPr>
          <w:lang w:val="de-DE"/>
        </w:rPr>
        <w:t xml:space="preserve"> – im Lager, auf Tour und hinter der Bühne, sowohl in Bezug auf den Platz</w:t>
      </w:r>
      <w:r w:rsidR="00FB075F" w:rsidRPr="0073450C">
        <w:rPr>
          <w:lang w:val="de-DE"/>
        </w:rPr>
        <w:t>bedarf</w:t>
      </w:r>
      <w:r w:rsidRPr="0073450C">
        <w:rPr>
          <w:lang w:val="de-DE"/>
        </w:rPr>
        <w:t xml:space="preserve"> als auch auf die benötigte Zeit für Aufbau, Abbau und Einrichtung.</w:t>
      </w:r>
    </w:p>
    <w:p w14:paraId="537F34D9" w14:textId="77777777" w:rsidR="00CE660F" w:rsidRPr="0073450C" w:rsidRDefault="00CE660F" w:rsidP="00AD6C4E">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42"/>
        <w:gridCol w:w="4038"/>
      </w:tblGrid>
      <w:tr w:rsidR="000675E3" w:rsidRPr="0073450C" w14:paraId="3A2687E8" w14:textId="77777777" w:rsidTr="000675E3">
        <w:tc>
          <w:tcPr>
            <w:tcW w:w="4390" w:type="dxa"/>
          </w:tcPr>
          <w:p w14:paraId="66C1C1E6" w14:textId="5CA6ACFB" w:rsidR="000675E3" w:rsidRPr="003A3DAD" w:rsidRDefault="003A3DAD" w:rsidP="000675E3">
            <w:pPr>
              <w:pStyle w:val="Beschriftung"/>
              <w:rPr>
                <w:lang w:val="de-DE"/>
              </w:rPr>
            </w:pPr>
            <w:r>
              <w:rPr>
                <w:lang w:val="de-DE"/>
              </w:rPr>
              <w:t>Die</w:t>
            </w:r>
            <w:r w:rsidR="00AF6508" w:rsidRPr="003A3DAD">
              <w:rPr>
                <w:lang w:val="de-DE"/>
              </w:rPr>
              <w:t xml:space="preserve"> bidirektionale Breitband-Übertragung </w:t>
            </w:r>
            <w:r>
              <w:rPr>
                <w:lang w:val="de-DE"/>
              </w:rPr>
              <w:t>löst</w:t>
            </w:r>
            <w:r w:rsidR="00191FA6" w:rsidRPr="003A3DAD">
              <w:rPr>
                <w:lang w:val="de-DE"/>
              </w:rPr>
              <w:t xml:space="preserve"> viele typische Probleme </w:t>
            </w:r>
            <w:r w:rsidR="00191FA6" w:rsidRPr="0097426F">
              <w:rPr>
                <w:lang w:val="de-DE"/>
              </w:rPr>
              <w:t>de</w:t>
            </w:r>
            <w:r w:rsidR="00B83A0F">
              <w:rPr>
                <w:lang w:val="de-DE"/>
              </w:rPr>
              <w:t>r</w:t>
            </w:r>
            <w:r w:rsidR="00191FA6" w:rsidRPr="0097426F">
              <w:rPr>
                <w:lang w:val="de-DE"/>
              </w:rPr>
              <w:t xml:space="preserve"> drahtlosen Mehrkanal</w:t>
            </w:r>
            <w:r w:rsidR="00B83A0F">
              <w:rPr>
                <w:lang w:val="de-DE"/>
              </w:rPr>
              <w:t>übertragung</w:t>
            </w:r>
            <w:r w:rsidR="00191FA6" w:rsidRPr="0097426F">
              <w:rPr>
                <w:lang w:val="de-DE"/>
              </w:rPr>
              <w:t>.</w:t>
            </w:r>
            <w:r w:rsidR="00191FA6" w:rsidRPr="003A3DAD">
              <w:rPr>
                <w:lang w:val="de-DE"/>
              </w:rPr>
              <w:t xml:space="preserve"> So können </w:t>
            </w:r>
            <w:r w:rsidR="00B83A0F" w:rsidRPr="003A3DAD">
              <w:rPr>
                <w:lang w:val="de-DE"/>
              </w:rPr>
              <w:t xml:space="preserve">beispielsweise </w:t>
            </w:r>
            <w:r w:rsidRPr="003A3DAD">
              <w:rPr>
                <w:lang w:val="de-DE"/>
              </w:rPr>
              <w:t xml:space="preserve">backstage </w:t>
            </w:r>
            <w:r w:rsidR="001E0387" w:rsidRPr="003A3DAD">
              <w:rPr>
                <w:lang w:val="de-DE"/>
              </w:rPr>
              <w:t>gr</w:t>
            </w:r>
            <w:r w:rsidRPr="003A3DAD">
              <w:rPr>
                <w:lang w:val="de-DE"/>
              </w:rPr>
              <w:t xml:space="preserve">oße Racks mit IEM-Sendern und Mikrofonempfängern durch eine einzige smarte Base Station ersetzt werden </w:t>
            </w:r>
          </w:p>
        </w:tc>
        <w:tc>
          <w:tcPr>
            <w:tcW w:w="3480" w:type="dxa"/>
          </w:tcPr>
          <w:p w14:paraId="32386FD2" w14:textId="48EEABCD" w:rsidR="000675E3" w:rsidRPr="0073450C" w:rsidRDefault="00517579" w:rsidP="000675E3">
            <w:pPr>
              <w:pStyle w:val="Beschriftung"/>
              <w:rPr>
                <w:lang w:val="de-DE"/>
              </w:rPr>
            </w:pPr>
            <w:r>
              <w:rPr>
                <w:noProof/>
              </w:rPr>
              <w:drawing>
                <wp:inline distT="0" distB="0" distL="0" distR="0" wp14:anchorId="0741BA4F" wp14:editId="7F950C36">
                  <wp:extent cx="2488986" cy="3022695"/>
                  <wp:effectExtent l="0" t="0" r="6985" b="6350"/>
                  <wp:docPr id="152318049" name="Grafik 1" descr="Ein Bild, das Elektronik, Musik, Audiogeräte, Mischpu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8049" name="Grafik 1" descr="Ein Bild, das Elektronik, Musik, Audiogeräte, Mischpult enthält.&#10;&#10;Automatisch generierte Beschreibung"/>
                          <pic:cNvPicPr/>
                        </pic:nvPicPr>
                        <pic:blipFill rotWithShape="1">
                          <a:blip r:embed="rId13"/>
                          <a:srcRect t="7315" b="11683"/>
                          <a:stretch/>
                        </pic:blipFill>
                        <pic:spPr bwMode="auto">
                          <a:xfrm>
                            <a:off x="0" y="0"/>
                            <a:ext cx="2494128" cy="30289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A810A8" w14:textId="77777777" w:rsidR="000675E3" w:rsidRPr="0073450C" w:rsidRDefault="000675E3" w:rsidP="00F16183">
      <w:pPr>
        <w:rPr>
          <w:lang w:val="de-DE"/>
        </w:rPr>
      </w:pPr>
    </w:p>
    <w:p w14:paraId="3FF86BB1" w14:textId="451CDF3B" w:rsidR="00B92FA5" w:rsidRPr="0073450C" w:rsidRDefault="00B92FA5" w:rsidP="00F16183">
      <w:pPr>
        <w:rPr>
          <w:lang w:val="de-DE"/>
        </w:rPr>
      </w:pPr>
      <w:r w:rsidRPr="0073450C">
        <w:rPr>
          <w:lang w:val="de-DE"/>
        </w:rPr>
        <w:lastRenderedPageBreak/>
        <w:t xml:space="preserve">Sebastian Georgi und Jan Watermann sind die Erfinder des spezifischen </w:t>
      </w:r>
      <w:r w:rsidR="004439C3" w:rsidRPr="0073450C">
        <w:rPr>
          <w:lang w:val="de-DE"/>
        </w:rPr>
        <w:t>Sennheiser-WMAS-</w:t>
      </w:r>
      <w:r w:rsidRPr="0073450C">
        <w:rPr>
          <w:lang w:val="de-DE"/>
        </w:rPr>
        <w:t xml:space="preserve">Ansatzes. Die von ihnen entwickelte Technologie ist eine </w:t>
      </w:r>
      <w:r w:rsidR="00740134">
        <w:rPr>
          <w:lang w:val="de-DE"/>
        </w:rPr>
        <w:t>proprietäre</w:t>
      </w:r>
      <w:r w:rsidRPr="0073450C">
        <w:rPr>
          <w:lang w:val="de-DE"/>
        </w:rPr>
        <w:t xml:space="preserve"> </w:t>
      </w:r>
      <w:r w:rsidRPr="00740134">
        <w:rPr>
          <w:lang w:val="de-DE"/>
        </w:rPr>
        <w:t>Variante von OFDM-TDMA,</w:t>
      </w:r>
      <w:r w:rsidRPr="0073450C">
        <w:rPr>
          <w:lang w:val="de-DE"/>
        </w:rPr>
        <w:t xml:space="preserve"> speziell zugeschnitten auf zuverlässige </w:t>
      </w:r>
      <w:r w:rsidR="009C7F1F" w:rsidRPr="0073450C">
        <w:rPr>
          <w:lang w:val="de-DE"/>
        </w:rPr>
        <w:t xml:space="preserve">bidirektionale </w:t>
      </w:r>
      <w:r w:rsidRPr="0073450C">
        <w:rPr>
          <w:lang w:val="de-DE"/>
        </w:rPr>
        <w:t>Mehrkanal</w:t>
      </w:r>
      <w:r w:rsidR="009C7F1F" w:rsidRPr="0073450C">
        <w:rPr>
          <w:lang w:val="de-DE"/>
        </w:rPr>
        <w:t>-K</w:t>
      </w:r>
      <w:r w:rsidRPr="0073450C">
        <w:rPr>
          <w:lang w:val="de-DE"/>
        </w:rPr>
        <w:t>ommunikation</w:t>
      </w:r>
      <w:r w:rsidR="009C7F1F" w:rsidRPr="0073450C">
        <w:rPr>
          <w:lang w:val="de-DE"/>
        </w:rPr>
        <w:t xml:space="preserve"> mit geringer Latenz</w:t>
      </w:r>
      <w:r w:rsidRPr="0073450C">
        <w:rPr>
          <w:lang w:val="de-DE"/>
        </w:rPr>
        <w:t xml:space="preserve">. Sie vergleichen </w:t>
      </w:r>
      <w:r w:rsidR="009C7F1F" w:rsidRPr="0073450C">
        <w:rPr>
          <w:lang w:val="de-DE"/>
        </w:rPr>
        <w:t>das</w:t>
      </w:r>
      <w:r w:rsidRPr="0073450C">
        <w:rPr>
          <w:lang w:val="de-DE"/>
        </w:rPr>
        <w:t xml:space="preserve"> Breitband</w:t>
      </w:r>
      <w:r w:rsidR="009C7F1F" w:rsidRPr="0073450C">
        <w:rPr>
          <w:lang w:val="de-DE"/>
        </w:rPr>
        <w:t>-Prinzip</w:t>
      </w:r>
      <w:r w:rsidRPr="0073450C">
        <w:rPr>
          <w:lang w:val="de-DE"/>
        </w:rPr>
        <w:t xml:space="preserve"> mit der Standard-Schmalbandtechnologie: </w:t>
      </w:r>
      <w:r w:rsidR="008747F7" w:rsidRPr="0073450C">
        <w:rPr>
          <w:lang w:val="de-DE"/>
        </w:rPr>
        <w:t>„</w:t>
      </w:r>
      <w:r w:rsidRPr="0073450C">
        <w:rPr>
          <w:lang w:val="de-DE"/>
        </w:rPr>
        <w:t>Anst</w:t>
      </w:r>
      <w:r w:rsidR="00B83A0F">
        <w:rPr>
          <w:lang w:val="de-DE"/>
        </w:rPr>
        <w:t>elle</w:t>
      </w:r>
      <w:r w:rsidRPr="0073450C">
        <w:rPr>
          <w:lang w:val="de-DE"/>
        </w:rPr>
        <w:t xml:space="preserve"> vieler einzelner Schmalband-</w:t>
      </w:r>
      <w:r w:rsidR="008747F7" w:rsidRPr="0073450C">
        <w:rPr>
          <w:lang w:val="de-DE"/>
        </w:rPr>
        <w:t>HF</w:t>
      </w:r>
      <w:r w:rsidRPr="0073450C">
        <w:rPr>
          <w:lang w:val="de-DE"/>
        </w:rPr>
        <w:t>-Träger</w:t>
      </w:r>
      <w:r w:rsidR="00B83A0F">
        <w:rPr>
          <w:lang w:val="de-DE"/>
        </w:rPr>
        <w:t xml:space="preserve"> von 200 kHz Breite </w:t>
      </w:r>
      <w:r w:rsidRPr="0073450C">
        <w:rPr>
          <w:lang w:val="de-DE"/>
        </w:rPr>
        <w:t>verwenden wir einen einzigen Breitband</w:t>
      </w:r>
      <w:r w:rsidRPr="005B583E">
        <w:rPr>
          <w:lang w:val="de-DE"/>
        </w:rPr>
        <w:t>-</w:t>
      </w:r>
      <w:r w:rsidR="008747F7" w:rsidRPr="005B583E">
        <w:rPr>
          <w:lang w:val="de-DE"/>
        </w:rPr>
        <w:t>HF</w:t>
      </w:r>
      <w:r w:rsidRPr="005B583E">
        <w:rPr>
          <w:lang w:val="de-DE"/>
        </w:rPr>
        <w:t>-Kanal für die Audioübertragung – genauer gesagt,</w:t>
      </w:r>
      <w:r w:rsidR="002F6FD6" w:rsidRPr="005B583E">
        <w:rPr>
          <w:lang w:val="de-DE"/>
        </w:rPr>
        <w:t xml:space="preserve"> die</w:t>
      </w:r>
      <w:r w:rsidRPr="005B583E">
        <w:rPr>
          <w:lang w:val="de-DE"/>
        </w:rPr>
        <w:t xml:space="preserve"> bidirektionale Übertragung von Audio- und Steuerdaten.</w:t>
      </w:r>
      <w:r w:rsidRPr="0073450C">
        <w:rPr>
          <w:lang w:val="de-DE"/>
        </w:rPr>
        <w:t xml:space="preserve"> </w:t>
      </w:r>
      <w:r w:rsidR="002F6FD6" w:rsidRPr="0073450C">
        <w:rPr>
          <w:lang w:val="de-DE"/>
        </w:rPr>
        <w:t>In</w:t>
      </w:r>
      <w:r w:rsidRPr="0073450C">
        <w:rPr>
          <w:lang w:val="de-DE"/>
        </w:rPr>
        <w:t xml:space="preserve"> </w:t>
      </w:r>
      <w:proofErr w:type="spellStart"/>
      <w:r w:rsidRPr="0073450C">
        <w:rPr>
          <w:lang w:val="de-DE"/>
        </w:rPr>
        <w:t>Sennheisers</w:t>
      </w:r>
      <w:proofErr w:type="spellEnd"/>
      <w:r w:rsidRPr="0073450C">
        <w:rPr>
          <w:lang w:val="de-DE"/>
        </w:rPr>
        <w:t xml:space="preserve"> Ansatz ist der Breitband-</w:t>
      </w:r>
      <w:r w:rsidR="002F6FD6" w:rsidRPr="0073450C">
        <w:rPr>
          <w:lang w:val="de-DE"/>
        </w:rPr>
        <w:t>HF</w:t>
      </w:r>
      <w:r w:rsidRPr="0073450C">
        <w:rPr>
          <w:lang w:val="de-DE"/>
        </w:rPr>
        <w:t>-Kanal ein TV-Kanal von 6 oder 8 MHz</w:t>
      </w:r>
      <w:r w:rsidR="00B83A0F">
        <w:rPr>
          <w:lang w:val="de-DE"/>
        </w:rPr>
        <w:t xml:space="preserve"> Breite</w:t>
      </w:r>
      <w:r w:rsidRPr="0073450C">
        <w:rPr>
          <w:lang w:val="de-DE"/>
        </w:rPr>
        <w:t>, abhängig von den</w:t>
      </w:r>
      <w:r w:rsidR="002F6FD6" w:rsidRPr="0073450C">
        <w:rPr>
          <w:lang w:val="de-DE"/>
        </w:rPr>
        <w:t xml:space="preserve"> jeweiligen</w:t>
      </w:r>
      <w:r w:rsidRPr="0073450C">
        <w:rPr>
          <w:lang w:val="de-DE"/>
        </w:rPr>
        <w:t xml:space="preserve"> lokalen </w:t>
      </w:r>
      <w:r w:rsidR="005F28B0">
        <w:rPr>
          <w:lang w:val="de-DE"/>
        </w:rPr>
        <w:t>Vorschriften</w:t>
      </w:r>
      <w:r w:rsidRPr="0073450C">
        <w:rPr>
          <w:lang w:val="de-DE"/>
        </w:rPr>
        <w:t>. Das WMAS-System organisiert seine Audio-Links innerhalb dieses Kanals. Jede</w:t>
      </w:r>
      <w:r w:rsidR="008817DD" w:rsidRPr="0073450C">
        <w:rPr>
          <w:lang w:val="de-DE"/>
        </w:rPr>
        <w:t>m</w:t>
      </w:r>
      <w:r w:rsidRPr="0073450C">
        <w:rPr>
          <w:lang w:val="de-DE"/>
        </w:rPr>
        <w:t xml:space="preserve"> Audio-Link, sei es ein Mikrofon oder ein IEM, </w:t>
      </w:r>
      <w:r w:rsidR="008817DD" w:rsidRPr="0073450C">
        <w:rPr>
          <w:lang w:val="de-DE"/>
        </w:rPr>
        <w:t>werden</w:t>
      </w:r>
      <w:r w:rsidRPr="0073450C">
        <w:rPr>
          <w:lang w:val="de-DE"/>
        </w:rPr>
        <w:t xml:space="preserve"> spezifische Zeitschlitze für die Übertragung seiner Audioinformationen zugewiesen – </w:t>
      </w:r>
      <w:r w:rsidR="005F28B0">
        <w:rPr>
          <w:lang w:val="de-DE"/>
        </w:rPr>
        <w:t xml:space="preserve">daher </w:t>
      </w:r>
      <w:r w:rsidRPr="0073450C">
        <w:rPr>
          <w:lang w:val="de-DE"/>
        </w:rPr>
        <w:t xml:space="preserve">ist es </w:t>
      </w:r>
      <w:r w:rsidR="005F28B0" w:rsidRPr="0073450C">
        <w:rPr>
          <w:lang w:val="de-DE"/>
        </w:rPr>
        <w:t xml:space="preserve">erstmals </w:t>
      </w:r>
      <w:r w:rsidRPr="0073450C">
        <w:rPr>
          <w:lang w:val="de-DE"/>
        </w:rPr>
        <w:t xml:space="preserve">möglich, IEMs und Mikrofone im selben TV-Kanal zu </w:t>
      </w:r>
      <w:r w:rsidR="005F28B0">
        <w:rPr>
          <w:lang w:val="de-DE"/>
        </w:rPr>
        <w:t>betreiben</w:t>
      </w:r>
      <w:r w:rsidRPr="0073450C">
        <w:rPr>
          <w:lang w:val="de-DE"/>
        </w:rPr>
        <w:t>, anstatt</w:t>
      </w:r>
      <w:r w:rsidR="005F28B0">
        <w:rPr>
          <w:lang w:val="de-DE"/>
        </w:rPr>
        <w:t xml:space="preserve"> sie</w:t>
      </w:r>
      <w:r w:rsidRPr="0073450C">
        <w:rPr>
          <w:lang w:val="de-DE"/>
        </w:rPr>
        <w:t xml:space="preserve"> in zwei durch ein </w:t>
      </w:r>
      <w:r w:rsidR="005B583E">
        <w:rPr>
          <w:lang w:val="de-DE"/>
        </w:rPr>
        <w:t>Schutzband</w:t>
      </w:r>
      <w:r w:rsidRPr="0073450C">
        <w:rPr>
          <w:lang w:val="de-DE"/>
        </w:rPr>
        <w:t xml:space="preserve"> getrennten Kanälen</w:t>
      </w:r>
      <w:r w:rsidR="005F28B0">
        <w:rPr>
          <w:lang w:val="de-DE"/>
        </w:rPr>
        <w:t xml:space="preserve"> unterzubringen</w:t>
      </w:r>
      <w:r w:rsidRPr="0073450C">
        <w:rPr>
          <w:lang w:val="de-DE"/>
        </w:rPr>
        <w:t xml:space="preserve">. </w:t>
      </w:r>
      <w:r w:rsidR="00CA2BCB" w:rsidRPr="0073450C">
        <w:rPr>
          <w:lang w:val="de-DE"/>
        </w:rPr>
        <w:t>Weil</w:t>
      </w:r>
      <w:r w:rsidRPr="0073450C">
        <w:rPr>
          <w:lang w:val="de-DE"/>
        </w:rPr>
        <w:t xml:space="preserve"> alle Audio-Links die volle </w:t>
      </w:r>
      <w:r w:rsidR="00771163" w:rsidRPr="0073450C">
        <w:rPr>
          <w:lang w:val="de-DE"/>
        </w:rPr>
        <w:t>Bandbreite</w:t>
      </w:r>
      <w:r w:rsidRPr="0073450C">
        <w:rPr>
          <w:lang w:val="de-DE"/>
        </w:rPr>
        <w:t xml:space="preserve"> des </w:t>
      </w:r>
      <w:r w:rsidR="00CA2BCB" w:rsidRPr="0073450C">
        <w:rPr>
          <w:lang w:val="de-DE"/>
        </w:rPr>
        <w:t>HF</w:t>
      </w:r>
      <w:r w:rsidRPr="0073450C">
        <w:rPr>
          <w:lang w:val="de-DE"/>
        </w:rPr>
        <w:t xml:space="preserve">-Kanals nutzen, wenn sie </w:t>
      </w:r>
      <w:r w:rsidR="005F28B0">
        <w:rPr>
          <w:lang w:val="de-DE"/>
        </w:rPr>
        <w:t>‘</w:t>
      </w:r>
      <w:r w:rsidRPr="0073450C">
        <w:rPr>
          <w:lang w:val="de-DE"/>
        </w:rPr>
        <w:t xml:space="preserve">an der </w:t>
      </w:r>
      <w:r w:rsidRPr="005B583E">
        <w:rPr>
          <w:lang w:val="de-DE"/>
        </w:rPr>
        <w:t>Reihe</w:t>
      </w:r>
      <w:r w:rsidR="005F28B0">
        <w:rPr>
          <w:lang w:val="de-DE"/>
        </w:rPr>
        <w:t>‘</w:t>
      </w:r>
      <w:r w:rsidRPr="005B583E">
        <w:rPr>
          <w:lang w:val="de-DE"/>
        </w:rPr>
        <w:t xml:space="preserve"> sind, wird das</w:t>
      </w:r>
      <w:r w:rsidR="004439C3" w:rsidRPr="005B583E">
        <w:rPr>
          <w:lang w:val="de-DE"/>
        </w:rPr>
        <w:t xml:space="preserve"> </w:t>
      </w:r>
      <w:r w:rsidR="00095863" w:rsidRPr="005B583E">
        <w:rPr>
          <w:lang w:val="de-DE"/>
        </w:rPr>
        <w:t>HF</w:t>
      </w:r>
      <w:r w:rsidR="004439C3" w:rsidRPr="005B583E">
        <w:rPr>
          <w:lang w:val="de-DE"/>
        </w:rPr>
        <w:t xml:space="preserve">-Fading stark reduziert. Es entspricht einer 40-fach </w:t>
      </w:r>
      <w:proofErr w:type="spellStart"/>
      <w:r w:rsidR="004439C3" w:rsidRPr="005B583E">
        <w:rPr>
          <w:lang w:val="de-DE"/>
        </w:rPr>
        <w:t>Diversity</w:t>
      </w:r>
      <w:proofErr w:type="spellEnd"/>
      <w:r w:rsidR="004439C3" w:rsidRPr="005B583E">
        <w:rPr>
          <w:lang w:val="de-DE"/>
        </w:rPr>
        <w:t xml:space="preserve"> für einen 8 MHz </w:t>
      </w:r>
      <w:r w:rsidR="00007531" w:rsidRPr="005B583E">
        <w:rPr>
          <w:lang w:val="de-DE"/>
        </w:rPr>
        <w:t>HF</w:t>
      </w:r>
      <w:r w:rsidR="004439C3" w:rsidRPr="005B583E">
        <w:rPr>
          <w:lang w:val="de-DE"/>
        </w:rPr>
        <w:t>-Kanal und einer 30-fac</w:t>
      </w:r>
      <w:r w:rsidR="00007531" w:rsidRPr="005B583E">
        <w:rPr>
          <w:lang w:val="de-DE"/>
        </w:rPr>
        <w:t>h</w:t>
      </w:r>
      <w:r w:rsidR="004439C3" w:rsidRPr="005B583E">
        <w:rPr>
          <w:lang w:val="de-DE"/>
        </w:rPr>
        <w:t xml:space="preserve"> </w:t>
      </w:r>
      <w:proofErr w:type="spellStart"/>
      <w:r w:rsidR="004439C3" w:rsidRPr="005B583E">
        <w:rPr>
          <w:lang w:val="de-DE"/>
        </w:rPr>
        <w:t>Diversity</w:t>
      </w:r>
      <w:proofErr w:type="spellEnd"/>
      <w:r w:rsidR="004439C3" w:rsidRPr="005B583E">
        <w:rPr>
          <w:lang w:val="de-DE"/>
        </w:rPr>
        <w:t xml:space="preserve"> für einen 6 MHz TV-Kanal. Außerdem ist die spektrale </w:t>
      </w:r>
      <w:r w:rsidR="005B583E" w:rsidRPr="005B583E">
        <w:rPr>
          <w:lang w:val="de-DE"/>
        </w:rPr>
        <w:t>Leistungsd</w:t>
      </w:r>
      <w:r w:rsidR="004439C3" w:rsidRPr="005B583E">
        <w:rPr>
          <w:lang w:val="de-DE"/>
        </w:rPr>
        <w:t>ichte gering</w:t>
      </w:r>
      <w:r w:rsidR="004439C3" w:rsidRPr="0073450C">
        <w:rPr>
          <w:lang w:val="de-DE"/>
        </w:rPr>
        <w:t xml:space="preserve">, </w:t>
      </w:r>
      <w:r w:rsidR="005B583E">
        <w:rPr>
          <w:lang w:val="de-DE"/>
        </w:rPr>
        <w:t>sodass</w:t>
      </w:r>
      <w:r w:rsidR="004439C3" w:rsidRPr="0073450C">
        <w:rPr>
          <w:lang w:val="de-DE"/>
        </w:rPr>
        <w:t xml:space="preserve"> Frequenzen </w:t>
      </w:r>
      <w:r w:rsidR="005B583E">
        <w:rPr>
          <w:lang w:val="de-DE"/>
        </w:rPr>
        <w:t xml:space="preserve">einfacher </w:t>
      </w:r>
      <w:r w:rsidR="004439C3" w:rsidRPr="0073450C">
        <w:rPr>
          <w:lang w:val="de-DE"/>
        </w:rPr>
        <w:t>wieder</w:t>
      </w:r>
      <w:r w:rsidR="005B583E">
        <w:rPr>
          <w:lang w:val="de-DE"/>
        </w:rPr>
        <w:t>verwendet werden können</w:t>
      </w:r>
      <w:r w:rsidR="004439C3" w:rsidRPr="0073450C">
        <w:rPr>
          <w:lang w:val="de-DE"/>
        </w:rPr>
        <w:t>, beispielsweise auf einem größeren Festivalgelände, zwischen benachbarten Theatern oder in einem Rundfunkkomplex.</w:t>
      </w:r>
      <w:r w:rsidR="00660EA6" w:rsidRPr="0073450C">
        <w:rPr>
          <w:lang w:val="de-DE"/>
        </w:rPr>
        <w:t>“</w:t>
      </w:r>
    </w:p>
    <w:p w14:paraId="46A55A02" w14:textId="77777777" w:rsidR="00B92FA5" w:rsidRPr="0073450C" w:rsidRDefault="00B92FA5" w:rsidP="00F16183">
      <w:pPr>
        <w:rPr>
          <w:lang w:val="de-DE"/>
        </w:rPr>
      </w:pPr>
    </w:p>
    <w:p w14:paraId="729EDB00" w14:textId="3B6FA4C0" w:rsidR="00A560F9" w:rsidRPr="0073450C" w:rsidRDefault="00774DC8" w:rsidP="00F16183">
      <w:pPr>
        <w:rPr>
          <w:b/>
          <w:bCs/>
          <w:lang w:val="de-DE"/>
        </w:rPr>
      </w:pPr>
      <w:r w:rsidRPr="0073450C">
        <w:rPr>
          <w:b/>
          <w:bCs/>
          <w:lang w:val="de-DE"/>
        </w:rPr>
        <w:t>Erheblich reduzierte Systemkomplexität</w:t>
      </w:r>
    </w:p>
    <w:p w14:paraId="163C8033" w14:textId="6BE4D71A" w:rsidR="00774DC8" w:rsidRPr="0073450C" w:rsidRDefault="00774DC8" w:rsidP="00F16183">
      <w:pPr>
        <w:rPr>
          <w:lang w:val="de-DE"/>
        </w:rPr>
      </w:pPr>
      <w:r w:rsidRPr="0073450C">
        <w:rPr>
          <w:lang w:val="de-DE"/>
        </w:rPr>
        <w:t xml:space="preserve">Eine der beeindruckendsten Innovationen im </w:t>
      </w:r>
      <w:proofErr w:type="spellStart"/>
      <w:r w:rsidRPr="0073450C">
        <w:rPr>
          <w:lang w:val="de-DE"/>
        </w:rPr>
        <w:t>Spectera-Ecosystem</w:t>
      </w:r>
      <w:proofErr w:type="spellEnd"/>
      <w:r w:rsidRPr="0073450C">
        <w:rPr>
          <w:lang w:val="de-DE"/>
        </w:rPr>
        <w:t xml:space="preserve"> ist sicherlich die Base Station, die </w:t>
      </w:r>
      <w:r w:rsidR="005F28B0" w:rsidRPr="0073450C">
        <w:rPr>
          <w:lang w:val="de-DE"/>
        </w:rPr>
        <w:t xml:space="preserve">mit 32 Eingängen und 32 Ausgängen </w:t>
      </w:r>
      <w:r w:rsidRPr="0073450C">
        <w:rPr>
          <w:lang w:val="de-DE"/>
        </w:rPr>
        <w:t>in einer einzigen Rack-</w:t>
      </w:r>
      <w:r w:rsidR="005F28B0">
        <w:rPr>
          <w:lang w:val="de-DE"/>
        </w:rPr>
        <w:t>Höhene</w:t>
      </w:r>
      <w:r w:rsidRPr="0073450C">
        <w:rPr>
          <w:lang w:val="de-DE"/>
        </w:rPr>
        <w:t xml:space="preserve">inheit ein ganzes Rack voller drahtloser Mikrofonempfänger und IEM-Sender ersetzt. Eine gesamte Produktion könnte in </w:t>
      </w:r>
      <w:r w:rsidR="005F28B0">
        <w:rPr>
          <w:lang w:val="de-DE"/>
        </w:rPr>
        <w:t xml:space="preserve">nur </w:t>
      </w:r>
      <w:r w:rsidRPr="0073450C">
        <w:rPr>
          <w:lang w:val="de-DE"/>
        </w:rPr>
        <w:t>einem Breitband-</w:t>
      </w:r>
      <w:r w:rsidR="00163326" w:rsidRPr="0073450C">
        <w:rPr>
          <w:lang w:val="de-DE"/>
        </w:rPr>
        <w:t>HF</w:t>
      </w:r>
      <w:r w:rsidRPr="0073450C">
        <w:rPr>
          <w:lang w:val="de-DE"/>
        </w:rPr>
        <w:t xml:space="preserve">-Kanal (6 oder 8 MHz) untergebracht werden. </w:t>
      </w:r>
      <w:r w:rsidR="005F28B0">
        <w:rPr>
          <w:lang w:val="de-DE"/>
        </w:rPr>
        <w:t xml:space="preserve">Auch </w:t>
      </w:r>
      <w:r w:rsidR="00163326" w:rsidRPr="0073450C">
        <w:rPr>
          <w:lang w:val="de-DE"/>
        </w:rPr>
        <w:t>die</w:t>
      </w:r>
      <w:r w:rsidRPr="0073450C">
        <w:rPr>
          <w:lang w:val="de-DE"/>
        </w:rPr>
        <w:t xml:space="preserve"> Bodypacks</w:t>
      </w:r>
      <w:r w:rsidR="005F28B0">
        <w:rPr>
          <w:lang w:val="de-DE"/>
        </w:rPr>
        <w:t xml:space="preserve"> sparen Platz, denn sie handhaben </w:t>
      </w:r>
      <w:r w:rsidRPr="0073450C">
        <w:rPr>
          <w:lang w:val="de-DE"/>
        </w:rPr>
        <w:t xml:space="preserve">gleichzeitig </w:t>
      </w:r>
      <w:r w:rsidR="00CE47E9" w:rsidRPr="0073450C">
        <w:rPr>
          <w:lang w:val="de-DE"/>
        </w:rPr>
        <w:t>IEM</w:t>
      </w:r>
      <w:r w:rsidR="005F28B0">
        <w:rPr>
          <w:lang w:val="de-DE"/>
        </w:rPr>
        <w:t>/IFB</w:t>
      </w:r>
      <w:r w:rsidR="00CE47E9" w:rsidRPr="0073450C">
        <w:rPr>
          <w:lang w:val="de-DE"/>
        </w:rPr>
        <w:t>- und Mikrofon</w:t>
      </w:r>
      <w:r w:rsidR="005F28B0">
        <w:rPr>
          <w:lang w:val="de-DE"/>
        </w:rPr>
        <w:t>-</w:t>
      </w:r>
      <w:r w:rsidR="00CE47E9" w:rsidRPr="0073450C">
        <w:rPr>
          <w:lang w:val="de-DE"/>
        </w:rPr>
        <w:t>/Line</w:t>
      </w:r>
      <w:r w:rsidR="005F28B0">
        <w:rPr>
          <w:lang w:val="de-DE"/>
        </w:rPr>
        <w:t>-Signale</w:t>
      </w:r>
      <w:r w:rsidRPr="0073450C">
        <w:rPr>
          <w:lang w:val="de-DE"/>
        </w:rPr>
        <w:t>. „Nur ein</w:t>
      </w:r>
      <w:r w:rsidR="005F28B0">
        <w:rPr>
          <w:lang w:val="de-DE"/>
        </w:rPr>
        <w:t xml:space="preserve">en </w:t>
      </w:r>
      <w:proofErr w:type="spellStart"/>
      <w:r w:rsidR="005F28B0">
        <w:rPr>
          <w:lang w:val="de-DE"/>
        </w:rPr>
        <w:t>Bo</w:t>
      </w:r>
      <w:r w:rsidR="009A4872">
        <w:rPr>
          <w:lang w:val="de-DE"/>
        </w:rPr>
        <w:t>d</w:t>
      </w:r>
      <w:r w:rsidR="005F28B0">
        <w:rPr>
          <w:lang w:val="de-DE"/>
        </w:rPr>
        <w:t>yp</w:t>
      </w:r>
      <w:r w:rsidRPr="0073450C">
        <w:rPr>
          <w:lang w:val="de-DE"/>
        </w:rPr>
        <w:t>ack</w:t>
      </w:r>
      <w:proofErr w:type="spellEnd"/>
      <w:r w:rsidRPr="0073450C">
        <w:rPr>
          <w:lang w:val="de-DE"/>
        </w:rPr>
        <w:t xml:space="preserve"> zu haben, ist nicht nur ein großer Vorteil für die</w:t>
      </w:r>
      <w:r w:rsidR="009A4872">
        <w:rPr>
          <w:lang w:val="de-DE"/>
        </w:rPr>
        <w:t xml:space="preserve"> </w:t>
      </w:r>
      <w:r w:rsidR="005F28B0">
        <w:rPr>
          <w:lang w:val="de-DE"/>
        </w:rPr>
        <w:t>Performer</w:t>
      </w:r>
      <w:r w:rsidRPr="0073450C">
        <w:rPr>
          <w:lang w:val="de-DE"/>
        </w:rPr>
        <w:t xml:space="preserve">“, sagt Bernd Neubauer, Produktmanagement </w:t>
      </w:r>
      <w:proofErr w:type="spellStart"/>
      <w:r w:rsidRPr="0073450C">
        <w:rPr>
          <w:lang w:val="de-DE"/>
        </w:rPr>
        <w:t>Spectera</w:t>
      </w:r>
      <w:proofErr w:type="spellEnd"/>
      <w:r w:rsidRPr="0073450C">
        <w:rPr>
          <w:lang w:val="de-DE"/>
        </w:rPr>
        <w:t xml:space="preserve">, „es erleichtert auch die Arbeit </w:t>
      </w:r>
      <w:r w:rsidR="00DD6BD8" w:rsidRPr="0073450C">
        <w:rPr>
          <w:lang w:val="de-DE"/>
        </w:rPr>
        <w:t>der Toningenieur</w:t>
      </w:r>
      <w:r w:rsidR="00BA659A" w:rsidRPr="0073450C">
        <w:rPr>
          <w:lang w:val="de-DE"/>
        </w:rPr>
        <w:t>*innen</w:t>
      </w:r>
      <w:r w:rsidRPr="0073450C">
        <w:rPr>
          <w:lang w:val="de-DE"/>
        </w:rPr>
        <w:t xml:space="preserve">, </w:t>
      </w:r>
      <w:r w:rsidR="00BA659A" w:rsidRPr="0073450C">
        <w:rPr>
          <w:lang w:val="de-DE"/>
        </w:rPr>
        <w:t>die</w:t>
      </w:r>
      <w:r w:rsidRPr="0073450C">
        <w:rPr>
          <w:lang w:val="de-DE"/>
        </w:rPr>
        <w:t xml:space="preserve"> nur</w:t>
      </w:r>
      <w:r w:rsidR="00BA659A" w:rsidRPr="0073450C">
        <w:rPr>
          <w:lang w:val="de-DE"/>
        </w:rPr>
        <w:t xml:space="preserve"> mit</w:t>
      </w:r>
      <w:r w:rsidRPr="0073450C">
        <w:rPr>
          <w:lang w:val="de-DE"/>
        </w:rPr>
        <w:t xml:space="preserve"> eine</w:t>
      </w:r>
      <w:r w:rsidR="00BA659A" w:rsidRPr="0073450C">
        <w:rPr>
          <w:lang w:val="de-DE"/>
        </w:rPr>
        <w:t>r</w:t>
      </w:r>
      <w:r w:rsidRPr="0073450C">
        <w:rPr>
          <w:lang w:val="de-DE"/>
        </w:rPr>
        <w:t xml:space="preserve"> Art </w:t>
      </w:r>
      <w:r w:rsidR="00BA659A" w:rsidRPr="0073450C">
        <w:rPr>
          <w:lang w:val="de-DE"/>
        </w:rPr>
        <w:t xml:space="preserve">von </w:t>
      </w:r>
      <w:proofErr w:type="spellStart"/>
      <w:r w:rsidR="00BA659A" w:rsidRPr="0073450C">
        <w:rPr>
          <w:lang w:val="de-DE"/>
        </w:rPr>
        <w:t>Bodypack</w:t>
      </w:r>
      <w:proofErr w:type="spellEnd"/>
      <w:r w:rsidRPr="0073450C">
        <w:rPr>
          <w:lang w:val="de-DE"/>
        </w:rPr>
        <w:t xml:space="preserve"> </w:t>
      </w:r>
      <w:r w:rsidR="00BA659A" w:rsidRPr="0073450C">
        <w:rPr>
          <w:lang w:val="de-DE"/>
        </w:rPr>
        <w:t>arbeiten</w:t>
      </w:r>
      <w:r w:rsidRPr="0073450C">
        <w:rPr>
          <w:lang w:val="de-DE"/>
        </w:rPr>
        <w:t xml:space="preserve"> </w:t>
      </w:r>
      <w:r w:rsidR="005F28B0">
        <w:rPr>
          <w:lang w:val="de-DE"/>
        </w:rPr>
        <w:t xml:space="preserve">müssen </w:t>
      </w:r>
      <w:r w:rsidRPr="0073450C">
        <w:rPr>
          <w:lang w:val="de-DE"/>
        </w:rPr>
        <w:t xml:space="preserve">und </w:t>
      </w:r>
      <w:r w:rsidR="005F28B0">
        <w:rPr>
          <w:lang w:val="de-DE"/>
        </w:rPr>
        <w:t xml:space="preserve">beispielsweise </w:t>
      </w:r>
      <w:r w:rsidRPr="0073450C">
        <w:rPr>
          <w:lang w:val="de-DE"/>
        </w:rPr>
        <w:t xml:space="preserve">bei Bedarf schnell ein IEM zu einem Mikrofon hinzufügen </w:t>
      </w:r>
      <w:r w:rsidR="00BA659A" w:rsidRPr="0073450C">
        <w:rPr>
          <w:lang w:val="de-DE"/>
        </w:rPr>
        <w:t>können</w:t>
      </w:r>
      <w:r w:rsidRPr="0073450C">
        <w:rPr>
          <w:lang w:val="de-DE"/>
        </w:rPr>
        <w:t xml:space="preserve">. Auch </w:t>
      </w:r>
      <w:r w:rsidR="005F28B0">
        <w:rPr>
          <w:lang w:val="de-DE"/>
        </w:rPr>
        <w:t>der benötigte Lagerplatz verringert sich, da es nur eine Variante der</w:t>
      </w:r>
      <w:r w:rsidRPr="0073450C">
        <w:rPr>
          <w:lang w:val="de-DE"/>
        </w:rPr>
        <w:t xml:space="preserve"> Base Station </w:t>
      </w:r>
      <w:r w:rsidR="00441BCF">
        <w:rPr>
          <w:lang w:val="de-DE"/>
        </w:rPr>
        <w:t xml:space="preserve">gibt </w:t>
      </w:r>
      <w:r w:rsidRPr="0073450C">
        <w:rPr>
          <w:lang w:val="de-DE"/>
        </w:rPr>
        <w:t xml:space="preserve">und </w:t>
      </w:r>
      <w:r w:rsidR="00441BCF">
        <w:rPr>
          <w:lang w:val="de-DE"/>
        </w:rPr>
        <w:t xml:space="preserve">nur </w:t>
      </w:r>
      <w:r w:rsidRPr="0073450C">
        <w:rPr>
          <w:lang w:val="de-DE"/>
        </w:rPr>
        <w:t>zwei Frequenzvarianten – UHF und 1G4 – für Bodypacks und Antennen.</w:t>
      </w:r>
      <w:r w:rsidR="00BA659A" w:rsidRPr="0073450C">
        <w:rPr>
          <w:lang w:val="de-DE"/>
        </w:rPr>
        <w:t>“</w:t>
      </w:r>
    </w:p>
    <w:p w14:paraId="0E4E25E6" w14:textId="77777777" w:rsidR="00774DC8" w:rsidRPr="0073450C" w:rsidRDefault="00774DC8" w:rsidP="00F1618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5"/>
        <w:gridCol w:w="2635"/>
      </w:tblGrid>
      <w:tr w:rsidR="00474F6B" w:rsidRPr="009A4872" w14:paraId="0EEE36C4" w14:textId="77777777" w:rsidTr="009A4872">
        <w:tc>
          <w:tcPr>
            <w:tcW w:w="5245" w:type="dxa"/>
          </w:tcPr>
          <w:p w14:paraId="45BD789E" w14:textId="1C505DC1" w:rsidR="00474F6B" w:rsidRPr="0073450C" w:rsidRDefault="00701E60" w:rsidP="00474F6B">
            <w:pPr>
              <w:pStyle w:val="Beschriftung"/>
              <w:rPr>
                <w:lang w:val="de-DE"/>
              </w:rPr>
            </w:pPr>
            <w:r>
              <w:rPr>
                <w:noProof/>
                <w:lang w:val="en-US"/>
              </w:rPr>
              <w:lastRenderedPageBreak/>
              <w:drawing>
                <wp:inline distT="0" distB="0" distL="0" distR="0" wp14:anchorId="52297C4B" wp14:editId="03A7069A">
                  <wp:extent cx="3212417" cy="2142698"/>
                  <wp:effectExtent l="0" t="0" r="7620" b="0"/>
                  <wp:docPr id="1902046304" name="Grafik 2" descr="Ein Bild, das Text, Computer, computer,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46304" name="Grafik 2" descr="Ein Bild, das Text, Computer, computer, Elektronik enthält.&#10;&#10;Automatisch generierte Beschreibung"/>
                          <pic:cNvPicPr/>
                        </pic:nvPicPr>
                        <pic:blipFill>
                          <a:blip r:embed="rId14"/>
                          <a:stretch>
                            <a:fillRect/>
                          </a:stretch>
                        </pic:blipFill>
                        <pic:spPr>
                          <a:xfrm>
                            <a:off x="0" y="0"/>
                            <a:ext cx="3212417" cy="2142698"/>
                          </a:xfrm>
                          <a:prstGeom prst="rect">
                            <a:avLst/>
                          </a:prstGeom>
                        </pic:spPr>
                      </pic:pic>
                    </a:graphicData>
                  </a:graphic>
                </wp:inline>
              </w:drawing>
            </w:r>
          </w:p>
        </w:tc>
        <w:tc>
          <w:tcPr>
            <w:tcW w:w="2635" w:type="dxa"/>
          </w:tcPr>
          <w:p w14:paraId="10C92071" w14:textId="18622E93" w:rsidR="00474F6B" w:rsidRPr="003D2764" w:rsidRDefault="00FA18F4" w:rsidP="00474F6B">
            <w:pPr>
              <w:pStyle w:val="Beschriftung"/>
              <w:rPr>
                <w:lang w:val="de-DE"/>
              </w:rPr>
            </w:pPr>
            <w:r w:rsidRPr="003D2764">
              <w:rPr>
                <w:lang w:val="de-DE"/>
              </w:rPr>
              <w:t xml:space="preserve">Eine gesamte Produktion mit Mikrofonen und IEMs in einer Base Station (19”, 1 HE). </w:t>
            </w:r>
            <w:r w:rsidR="002C721F" w:rsidRPr="003D2764">
              <w:rPr>
                <w:lang w:val="de-DE"/>
              </w:rPr>
              <w:t xml:space="preserve">Unter der </w:t>
            </w:r>
            <w:proofErr w:type="spellStart"/>
            <w:r w:rsidR="002C721F" w:rsidRPr="003D2764">
              <w:rPr>
                <w:lang w:val="de-DE"/>
              </w:rPr>
              <w:t>Spectera</w:t>
            </w:r>
            <w:proofErr w:type="spellEnd"/>
            <w:r w:rsidR="002C721F" w:rsidRPr="003D2764">
              <w:rPr>
                <w:lang w:val="de-DE"/>
              </w:rPr>
              <w:t xml:space="preserve"> Base Station </w:t>
            </w:r>
            <w:r w:rsidR="00441BCF">
              <w:rPr>
                <w:lang w:val="de-DE"/>
              </w:rPr>
              <w:t>befindet sich</w:t>
            </w:r>
            <w:r w:rsidR="00441BCF" w:rsidRPr="003D2764">
              <w:rPr>
                <w:lang w:val="de-DE"/>
              </w:rPr>
              <w:t xml:space="preserve"> </w:t>
            </w:r>
            <w:r w:rsidR="002C721F" w:rsidRPr="003D2764">
              <w:rPr>
                <w:lang w:val="de-DE"/>
              </w:rPr>
              <w:t xml:space="preserve">eine </w:t>
            </w:r>
            <w:r w:rsidR="00474F6B" w:rsidRPr="003D2764">
              <w:rPr>
                <w:lang w:val="de-DE"/>
              </w:rPr>
              <w:t>L</w:t>
            </w:r>
            <w:r w:rsidR="003D2764">
              <w:rPr>
                <w:lang w:val="de-DE"/>
              </w:rPr>
              <w:t> </w:t>
            </w:r>
            <w:r w:rsidR="00474F6B" w:rsidRPr="003D2764">
              <w:rPr>
                <w:lang w:val="de-DE"/>
              </w:rPr>
              <w:t xml:space="preserve">6000 </w:t>
            </w:r>
            <w:r w:rsidR="002C721F" w:rsidRPr="003D2764">
              <w:rPr>
                <w:lang w:val="de-DE"/>
              </w:rPr>
              <w:t xml:space="preserve">Ladestation </w:t>
            </w:r>
            <w:r w:rsidR="003D2764" w:rsidRPr="003D2764">
              <w:rPr>
                <w:lang w:val="de-DE"/>
              </w:rPr>
              <w:t>mit Lademodulen für den Lithium-Ionen-Akku BA 70</w:t>
            </w:r>
            <w:r w:rsidR="003D2764">
              <w:rPr>
                <w:lang w:val="de-DE"/>
              </w:rPr>
              <w:t xml:space="preserve">. Dieser wird auch für </w:t>
            </w:r>
            <w:r w:rsidR="003D2764" w:rsidRPr="003D2764">
              <w:rPr>
                <w:lang w:val="de-DE"/>
              </w:rPr>
              <w:t>Evolution Wireless Digital verwendet</w:t>
            </w:r>
          </w:p>
        </w:tc>
      </w:tr>
    </w:tbl>
    <w:p w14:paraId="741D0E3F" w14:textId="77777777" w:rsidR="00474F6B" w:rsidRPr="003D2764" w:rsidRDefault="00474F6B" w:rsidP="00F16183">
      <w:pPr>
        <w:rPr>
          <w:lang w:val="de-DE"/>
        </w:rPr>
      </w:pPr>
    </w:p>
    <w:p w14:paraId="37A9AA83" w14:textId="731628F6" w:rsidR="00704446" w:rsidRPr="0073450C" w:rsidRDefault="00704446" w:rsidP="00E10299">
      <w:pPr>
        <w:rPr>
          <w:b/>
          <w:bCs/>
          <w:lang w:val="de-DE"/>
        </w:rPr>
      </w:pPr>
      <w:r w:rsidRPr="0073450C">
        <w:rPr>
          <w:b/>
          <w:bCs/>
          <w:lang w:val="de-DE"/>
        </w:rPr>
        <w:t xml:space="preserve">Die Zukunft der professionellen Audiotechnik ist da – und sie ist </w:t>
      </w:r>
      <w:r w:rsidR="00944812" w:rsidRPr="0073450C">
        <w:rPr>
          <w:b/>
          <w:bCs/>
          <w:lang w:val="de-DE"/>
        </w:rPr>
        <w:t>bidirektional</w:t>
      </w:r>
    </w:p>
    <w:p w14:paraId="33596104" w14:textId="645FF44D" w:rsidR="00944812" w:rsidRPr="0073450C" w:rsidRDefault="005C02E5" w:rsidP="00E10299">
      <w:pPr>
        <w:rPr>
          <w:lang w:val="de-DE"/>
        </w:rPr>
      </w:pPr>
      <w:proofErr w:type="spellStart"/>
      <w:r w:rsidRPr="0073450C">
        <w:rPr>
          <w:lang w:val="de-DE"/>
        </w:rPr>
        <w:t>Spectera</w:t>
      </w:r>
      <w:proofErr w:type="spellEnd"/>
      <w:r w:rsidRPr="0073450C">
        <w:rPr>
          <w:lang w:val="de-DE"/>
        </w:rPr>
        <w:t xml:space="preserve"> bietet </w:t>
      </w:r>
      <w:r w:rsidRPr="00A06D5F">
        <w:rPr>
          <w:lang w:val="de-DE"/>
        </w:rPr>
        <w:t xml:space="preserve">nicht </w:t>
      </w:r>
      <w:r w:rsidR="00441BCF">
        <w:rPr>
          <w:lang w:val="de-DE"/>
        </w:rPr>
        <w:t>bloß</w:t>
      </w:r>
      <w:r w:rsidR="00441BCF" w:rsidRPr="00A06D5F">
        <w:rPr>
          <w:lang w:val="de-DE"/>
        </w:rPr>
        <w:t xml:space="preserve"> </w:t>
      </w:r>
      <w:r w:rsidRPr="00A06D5F">
        <w:rPr>
          <w:lang w:val="de-DE"/>
        </w:rPr>
        <w:t>einen Rückkanal, sondern</w:t>
      </w:r>
      <w:r w:rsidRPr="0073450C">
        <w:rPr>
          <w:lang w:val="de-DE"/>
        </w:rPr>
        <w:t xml:space="preserve"> eine kontinuierliche </w:t>
      </w:r>
      <w:r w:rsidR="006B4568" w:rsidRPr="0073450C">
        <w:rPr>
          <w:lang w:val="de-DE"/>
        </w:rPr>
        <w:t>bidirektionale K</w:t>
      </w:r>
      <w:r w:rsidRPr="0073450C">
        <w:rPr>
          <w:lang w:val="de-DE"/>
        </w:rPr>
        <w:t xml:space="preserve">ommunikation, </w:t>
      </w:r>
      <w:r w:rsidR="00441BCF">
        <w:rPr>
          <w:lang w:val="de-DE"/>
        </w:rPr>
        <w:t xml:space="preserve">was </w:t>
      </w:r>
      <w:r w:rsidRPr="00A06D5F">
        <w:rPr>
          <w:lang w:val="de-DE"/>
        </w:rPr>
        <w:t>eine</w:t>
      </w:r>
      <w:r w:rsidR="009A4872">
        <w:rPr>
          <w:lang w:val="de-DE"/>
        </w:rPr>
        <w:t xml:space="preserve"> vollkommen neue Art der</w:t>
      </w:r>
      <w:r w:rsidRPr="00A06D5F">
        <w:rPr>
          <w:lang w:val="de-DE"/>
        </w:rPr>
        <w:t xml:space="preserve"> vollständige</w:t>
      </w:r>
      <w:r w:rsidR="009A4872">
        <w:rPr>
          <w:lang w:val="de-DE"/>
        </w:rPr>
        <w:t>n</w:t>
      </w:r>
      <w:r w:rsidRPr="00A06D5F">
        <w:rPr>
          <w:lang w:val="de-DE"/>
        </w:rPr>
        <w:t xml:space="preserve"> Fernsteuerung</w:t>
      </w:r>
      <w:r w:rsidR="006B4568" w:rsidRPr="00A06D5F">
        <w:rPr>
          <w:lang w:val="de-DE"/>
        </w:rPr>
        <w:t xml:space="preserve"> und -überwachung</w:t>
      </w:r>
      <w:r w:rsidR="00441BCF">
        <w:rPr>
          <w:lang w:val="de-DE"/>
        </w:rPr>
        <w:t xml:space="preserve"> ermöglicht</w:t>
      </w:r>
      <w:r w:rsidRPr="00A06D5F">
        <w:rPr>
          <w:lang w:val="de-DE"/>
        </w:rPr>
        <w:t xml:space="preserve">. Über den </w:t>
      </w:r>
      <w:r w:rsidR="00E31C93" w:rsidRPr="00A06D5F">
        <w:rPr>
          <w:lang w:val="de-DE"/>
        </w:rPr>
        <w:t>kontinuierlichen</w:t>
      </w:r>
      <w:r w:rsidRPr="00A06D5F">
        <w:rPr>
          <w:lang w:val="de-DE"/>
        </w:rPr>
        <w:t xml:space="preserve"> Steuerdatenstrom können</w:t>
      </w:r>
      <w:r w:rsidRPr="0073450C">
        <w:rPr>
          <w:lang w:val="de-DE"/>
        </w:rPr>
        <w:t xml:space="preserve"> Audioeinstellungen </w:t>
      </w:r>
      <w:r w:rsidR="00E31C93" w:rsidRPr="0073450C">
        <w:rPr>
          <w:lang w:val="de-DE"/>
        </w:rPr>
        <w:t>verändert</w:t>
      </w:r>
      <w:r w:rsidRPr="0073450C">
        <w:rPr>
          <w:lang w:val="de-DE"/>
        </w:rPr>
        <w:t xml:space="preserve">, IEM- und Mikrofonpegel angepasst, </w:t>
      </w:r>
      <w:r w:rsidR="00961EDD" w:rsidRPr="0073450C">
        <w:rPr>
          <w:lang w:val="de-DE"/>
        </w:rPr>
        <w:t>HF</w:t>
      </w:r>
      <w:r w:rsidRPr="0073450C">
        <w:rPr>
          <w:lang w:val="de-DE"/>
        </w:rPr>
        <w:t>-</w:t>
      </w:r>
      <w:r w:rsidR="00961EDD" w:rsidRPr="0073450C">
        <w:rPr>
          <w:lang w:val="de-DE"/>
        </w:rPr>
        <w:t>Kanalqualität</w:t>
      </w:r>
      <w:r w:rsidRPr="0073450C">
        <w:rPr>
          <w:lang w:val="de-DE"/>
        </w:rPr>
        <w:t xml:space="preserve"> und </w:t>
      </w:r>
      <w:r w:rsidR="00961EDD" w:rsidRPr="0073450C">
        <w:rPr>
          <w:lang w:val="de-DE"/>
        </w:rPr>
        <w:t>Ladezustand und vieles mehr</w:t>
      </w:r>
      <w:r w:rsidRPr="0073450C">
        <w:rPr>
          <w:lang w:val="de-DE"/>
        </w:rPr>
        <w:t xml:space="preserve"> </w:t>
      </w:r>
      <w:r w:rsidRPr="000A5270">
        <w:rPr>
          <w:lang w:val="de-DE"/>
        </w:rPr>
        <w:t>überwacht werden. Die AES 256-Verschlüsselung (</w:t>
      </w:r>
      <w:r w:rsidR="000A5270" w:rsidRPr="000A5270">
        <w:rPr>
          <w:lang w:val="de-DE"/>
        </w:rPr>
        <w:t xml:space="preserve">AES 256 </w:t>
      </w:r>
      <w:proofErr w:type="gramStart"/>
      <w:r w:rsidR="000A5270" w:rsidRPr="000A5270">
        <w:rPr>
          <w:lang w:val="de-DE"/>
        </w:rPr>
        <w:t>CTR Mode</w:t>
      </w:r>
      <w:proofErr w:type="gramEnd"/>
      <w:r w:rsidR="000A5270" w:rsidRPr="000A5270">
        <w:rPr>
          <w:lang w:val="de-DE"/>
        </w:rPr>
        <w:t xml:space="preserve"> </w:t>
      </w:r>
      <w:proofErr w:type="spellStart"/>
      <w:r w:rsidR="000A5270" w:rsidRPr="000A5270">
        <w:rPr>
          <w:lang w:val="de-DE"/>
        </w:rPr>
        <w:t>with</w:t>
      </w:r>
      <w:proofErr w:type="spellEnd"/>
      <w:r w:rsidR="000A5270" w:rsidRPr="000A5270">
        <w:rPr>
          <w:lang w:val="de-DE"/>
        </w:rPr>
        <w:t xml:space="preserve"> &gt;10kYears </w:t>
      </w:r>
      <w:proofErr w:type="spellStart"/>
      <w:r w:rsidR="000A5270" w:rsidRPr="000A5270">
        <w:rPr>
          <w:lang w:val="de-DE"/>
        </w:rPr>
        <w:t>expiry</w:t>
      </w:r>
      <w:proofErr w:type="spellEnd"/>
      <w:r w:rsidRPr="000A5270">
        <w:rPr>
          <w:lang w:val="de-DE"/>
        </w:rPr>
        <w:t xml:space="preserve">) für sowohl Audio- als auch Steuerdaten gewährleistet </w:t>
      </w:r>
      <w:r w:rsidR="00A06D5F" w:rsidRPr="000A5270">
        <w:rPr>
          <w:lang w:val="de-DE"/>
        </w:rPr>
        <w:t>den</w:t>
      </w:r>
      <w:r w:rsidRPr="000A5270">
        <w:rPr>
          <w:lang w:val="de-DE"/>
        </w:rPr>
        <w:t xml:space="preserve"> notwendige</w:t>
      </w:r>
      <w:r w:rsidR="00A06D5F" w:rsidRPr="000A5270">
        <w:rPr>
          <w:lang w:val="de-DE"/>
        </w:rPr>
        <w:t>n</w:t>
      </w:r>
      <w:r w:rsidRPr="000A5270">
        <w:rPr>
          <w:lang w:val="de-DE"/>
        </w:rPr>
        <w:t xml:space="preserve"> Datenschutz.</w:t>
      </w:r>
    </w:p>
    <w:p w14:paraId="55DC884D" w14:textId="77777777" w:rsidR="00DF1A40" w:rsidRPr="0073450C" w:rsidRDefault="00DF1A40" w:rsidP="00E10299">
      <w:pPr>
        <w:rPr>
          <w:lang w:val="de-DE"/>
        </w:rPr>
      </w:pPr>
    </w:p>
    <w:p w14:paraId="469041FB" w14:textId="496C3F78" w:rsidR="00DF1A40" w:rsidRPr="0073450C" w:rsidRDefault="00DF1A40" w:rsidP="00E10299">
      <w:pPr>
        <w:rPr>
          <w:lang w:val="de-DE"/>
        </w:rPr>
      </w:pPr>
      <w:r w:rsidRPr="0073450C">
        <w:rPr>
          <w:lang w:val="de-DE"/>
        </w:rPr>
        <w:t xml:space="preserve">Außerdem helfen alle </w:t>
      </w:r>
      <w:r w:rsidR="00441BCF">
        <w:rPr>
          <w:lang w:val="de-DE"/>
        </w:rPr>
        <w:t>Geräte</w:t>
      </w:r>
      <w:r w:rsidR="00441BCF" w:rsidRPr="0073450C">
        <w:rPr>
          <w:lang w:val="de-DE"/>
        </w:rPr>
        <w:t xml:space="preserve"> </w:t>
      </w:r>
      <w:r w:rsidRPr="0073450C">
        <w:rPr>
          <w:lang w:val="de-DE"/>
        </w:rPr>
        <w:t>bei</w:t>
      </w:r>
      <w:r w:rsidR="00441BCF">
        <w:rPr>
          <w:lang w:val="de-DE"/>
        </w:rPr>
        <w:t>m</w:t>
      </w:r>
      <w:r w:rsidRPr="0073450C">
        <w:rPr>
          <w:lang w:val="de-DE"/>
        </w:rPr>
        <w:t xml:space="preserve"> kontinuierlichen </w:t>
      </w:r>
      <w:r w:rsidR="00441BCF">
        <w:rPr>
          <w:lang w:val="de-DE"/>
        </w:rPr>
        <w:t xml:space="preserve">Monitoring des </w:t>
      </w:r>
      <w:r w:rsidRPr="0073450C">
        <w:rPr>
          <w:lang w:val="de-DE"/>
        </w:rPr>
        <w:t xml:space="preserve">Spektrums, d.h. sie scannen auf mögliche Störungen durch andere HF-Quellen. </w:t>
      </w:r>
      <w:r w:rsidRPr="001E3535">
        <w:rPr>
          <w:lang w:val="de-DE"/>
        </w:rPr>
        <w:t xml:space="preserve">Mit </w:t>
      </w:r>
      <w:proofErr w:type="spellStart"/>
      <w:r w:rsidRPr="001E3535">
        <w:rPr>
          <w:lang w:val="de-DE"/>
        </w:rPr>
        <w:t>Spectera</w:t>
      </w:r>
      <w:proofErr w:type="spellEnd"/>
      <w:r w:rsidRPr="001E3535">
        <w:rPr>
          <w:lang w:val="de-DE"/>
        </w:rPr>
        <w:t xml:space="preserve"> ist es erstmals möglich, </w:t>
      </w:r>
      <w:r w:rsidR="000A5270" w:rsidRPr="001E3535">
        <w:rPr>
          <w:lang w:val="de-DE"/>
        </w:rPr>
        <w:t xml:space="preserve">hinter </w:t>
      </w:r>
      <w:r w:rsidR="00D779F2" w:rsidRPr="001E3535">
        <w:rPr>
          <w:lang w:val="de-DE"/>
        </w:rPr>
        <w:t>den</w:t>
      </w:r>
      <w:r w:rsidRPr="001E3535">
        <w:rPr>
          <w:lang w:val="de-DE"/>
        </w:rPr>
        <w:t xml:space="preserve"> genutzten HF-Kanal zu </w:t>
      </w:r>
      <w:r w:rsidR="00D779F2" w:rsidRPr="001E3535">
        <w:rPr>
          <w:lang w:val="de-DE"/>
        </w:rPr>
        <w:t>sehen</w:t>
      </w:r>
      <w:r w:rsidRPr="001E3535">
        <w:rPr>
          <w:lang w:val="de-DE"/>
        </w:rPr>
        <w:t xml:space="preserve"> und Störungen zu erkennen</w:t>
      </w:r>
      <w:r w:rsidRPr="0073450C">
        <w:rPr>
          <w:lang w:val="de-DE"/>
        </w:rPr>
        <w:t>.</w:t>
      </w:r>
    </w:p>
    <w:p w14:paraId="67EAC2C2" w14:textId="52927A06" w:rsidR="00CD05E5" w:rsidRPr="0073450C" w:rsidRDefault="00CD05E5" w:rsidP="00E10299">
      <w:pPr>
        <w:rPr>
          <w:lang w:val="de-DE"/>
        </w:rPr>
      </w:pPr>
    </w:p>
    <w:p w14:paraId="06B28CBD" w14:textId="20506573" w:rsidR="00303FE4" w:rsidRPr="0073450C" w:rsidRDefault="00683372" w:rsidP="00E10299">
      <w:pPr>
        <w:rPr>
          <w:b/>
          <w:bCs/>
          <w:lang w:val="de-DE"/>
        </w:rPr>
      </w:pPr>
      <w:r w:rsidRPr="0073450C">
        <w:rPr>
          <w:b/>
          <w:bCs/>
          <w:lang w:val="de-DE"/>
        </w:rPr>
        <w:t>Ausgezeichnete Audioqualität</w:t>
      </w:r>
    </w:p>
    <w:p w14:paraId="6EA8262A" w14:textId="70C502F6" w:rsidR="00DC58EC" w:rsidRPr="0073450C" w:rsidRDefault="00DC58EC" w:rsidP="007B5D6F">
      <w:pPr>
        <w:rPr>
          <w:lang w:val="de-DE"/>
        </w:rPr>
      </w:pPr>
      <w:proofErr w:type="spellStart"/>
      <w:r w:rsidRPr="0073450C">
        <w:rPr>
          <w:lang w:val="de-DE"/>
        </w:rPr>
        <w:t>Spectera</w:t>
      </w:r>
      <w:proofErr w:type="spellEnd"/>
      <w:r w:rsidRPr="0073450C">
        <w:rPr>
          <w:lang w:val="de-DE"/>
        </w:rPr>
        <w:t xml:space="preserve"> liefert die charakteristische digitale Audioqualität von Sennheiser für Mikrofone, Instrumente und IEMs und verwendet dabei verschiedene für den jeweiligen Einsatzbereich optimierte Audio-</w:t>
      </w:r>
      <w:r w:rsidRPr="001E3535">
        <w:rPr>
          <w:lang w:val="de-DE"/>
        </w:rPr>
        <w:t xml:space="preserve">Codecs, die </w:t>
      </w:r>
      <w:r w:rsidR="001E3535">
        <w:rPr>
          <w:lang w:val="de-DE"/>
        </w:rPr>
        <w:t xml:space="preserve">intern </w:t>
      </w:r>
      <w:r w:rsidRPr="001E3535">
        <w:rPr>
          <w:lang w:val="de-DE"/>
        </w:rPr>
        <w:t>alle mit 32-Bit-Float-Präzision verarbeitet werden.</w:t>
      </w:r>
    </w:p>
    <w:p w14:paraId="0438BD9A" w14:textId="77777777" w:rsidR="00A434D1" w:rsidRPr="0073450C" w:rsidRDefault="00A434D1" w:rsidP="00D021B4">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49"/>
        <w:gridCol w:w="5431"/>
      </w:tblGrid>
      <w:tr w:rsidR="00A434D1" w:rsidRPr="0073450C" w14:paraId="28021C4A" w14:textId="77777777" w:rsidTr="00AE6CDF">
        <w:tc>
          <w:tcPr>
            <w:tcW w:w="3935" w:type="dxa"/>
          </w:tcPr>
          <w:p w14:paraId="3CAD006D" w14:textId="49CF0704" w:rsidR="00A434D1" w:rsidRPr="007A1BE1" w:rsidRDefault="0088682A" w:rsidP="00AE6CDF">
            <w:pPr>
              <w:pStyle w:val="Beschriftung"/>
              <w:rPr>
                <w:highlight w:val="yellow"/>
                <w:lang w:val="de-DE"/>
              </w:rPr>
            </w:pPr>
            <w:r w:rsidRPr="000B45A0">
              <w:rPr>
                <w:lang w:val="de-DE"/>
              </w:rPr>
              <w:lastRenderedPageBreak/>
              <w:t xml:space="preserve">Im Broadcast-Studio wird </w:t>
            </w:r>
            <w:r w:rsidR="000B45A0" w:rsidRPr="000B45A0">
              <w:rPr>
                <w:lang w:val="de-DE"/>
              </w:rPr>
              <w:t xml:space="preserve">spontan ein Monitoring-Link benötigt? Dem laufenden System kann kurzfristig ein </w:t>
            </w:r>
            <w:proofErr w:type="spellStart"/>
            <w:r w:rsidR="000B45A0" w:rsidRPr="000B45A0">
              <w:rPr>
                <w:lang w:val="de-DE"/>
              </w:rPr>
              <w:t>Bodypack</w:t>
            </w:r>
            <w:proofErr w:type="spellEnd"/>
            <w:r w:rsidR="000B45A0" w:rsidRPr="000B45A0">
              <w:rPr>
                <w:lang w:val="de-DE"/>
              </w:rPr>
              <w:t xml:space="preserve"> hinzugefügt werden </w:t>
            </w:r>
          </w:p>
        </w:tc>
        <w:tc>
          <w:tcPr>
            <w:tcW w:w="3935" w:type="dxa"/>
          </w:tcPr>
          <w:p w14:paraId="53F63954" w14:textId="663E58AD" w:rsidR="00A434D1" w:rsidRPr="0073450C" w:rsidRDefault="00A337DC" w:rsidP="00AE6CDF">
            <w:pPr>
              <w:pStyle w:val="Beschriftung"/>
              <w:rPr>
                <w:lang w:val="de-DE"/>
              </w:rPr>
            </w:pPr>
            <w:r>
              <w:rPr>
                <w:noProof/>
                <w:lang w:val="en-US"/>
              </w:rPr>
              <w:drawing>
                <wp:inline distT="0" distB="0" distL="0" distR="0" wp14:anchorId="00DCDFCF" wp14:editId="39B4E28A">
                  <wp:extent cx="3380625" cy="2253607"/>
                  <wp:effectExtent l="0" t="0" r="0" b="0"/>
                  <wp:docPr id="1944890757" name="Grafik 3" descr="Ein Bild, das Person, Kleidung, Computer,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90757" name="Grafik 3" descr="Ein Bild, das Person, Kleidung, Computer, Im Haus enthält.&#10;&#10;Automatisch generierte Beschreibung"/>
                          <pic:cNvPicPr/>
                        </pic:nvPicPr>
                        <pic:blipFill>
                          <a:blip r:embed="rId15"/>
                          <a:stretch>
                            <a:fillRect/>
                          </a:stretch>
                        </pic:blipFill>
                        <pic:spPr>
                          <a:xfrm>
                            <a:off x="0" y="0"/>
                            <a:ext cx="3380625" cy="2253607"/>
                          </a:xfrm>
                          <a:prstGeom prst="rect">
                            <a:avLst/>
                          </a:prstGeom>
                        </pic:spPr>
                      </pic:pic>
                    </a:graphicData>
                  </a:graphic>
                </wp:inline>
              </w:drawing>
            </w:r>
          </w:p>
        </w:tc>
      </w:tr>
    </w:tbl>
    <w:p w14:paraId="7B145307" w14:textId="77777777" w:rsidR="00A434D1" w:rsidRPr="0073450C" w:rsidRDefault="00A434D1" w:rsidP="00D021B4">
      <w:pPr>
        <w:rPr>
          <w:lang w:val="de-DE"/>
        </w:rPr>
      </w:pPr>
    </w:p>
    <w:p w14:paraId="09D80269" w14:textId="0087475B" w:rsidR="008A3192" w:rsidRPr="0073450C" w:rsidRDefault="003672E7" w:rsidP="00F16183">
      <w:pPr>
        <w:rPr>
          <w:lang w:val="de-DE"/>
        </w:rPr>
      </w:pPr>
      <w:r w:rsidRPr="0073450C">
        <w:rPr>
          <w:lang w:val="de-DE"/>
        </w:rPr>
        <w:t xml:space="preserve">Mit </w:t>
      </w:r>
      <w:proofErr w:type="spellStart"/>
      <w:r w:rsidRPr="0073450C">
        <w:rPr>
          <w:lang w:val="de-DE"/>
        </w:rPr>
        <w:t>Specteras</w:t>
      </w:r>
      <w:proofErr w:type="spellEnd"/>
      <w:r w:rsidRPr="0073450C">
        <w:rPr>
          <w:lang w:val="de-DE"/>
        </w:rPr>
        <w:t xml:space="preserve"> elf Audio Link Modes lassen sich für jeden Link die Latenz, die Audioqualität</w:t>
      </w:r>
      <w:r w:rsidR="00CB05D5" w:rsidRPr="0073450C">
        <w:rPr>
          <w:lang w:val="de-DE"/>
        </w:rPr>
        <w:t>, Kanal</w:t>
      </w:r>
      <w:r w:rsidR="009F69BF" w:rsidRPr="0073450C">
        <w:rPr>
          <w:lang w:val="de-DE"/>
        </w:rPr>
        <w:t xml:space="preserve">zahl und Reichweite während der </w:t>
      </w:r>
      <w:r w:rsidR="006E2A06" w:rsidRPr="0073450C">
        <w:rPr>
          <w:lang w:val="de-DE"/>
        </w:rPr>
        <w:t>gesamten Produktion flexibel</w:t>
      </w:r>
      <w:r w:rsidR="009F69BF" w:rsidRPr="0073450C">
        <w:rPr>
          <w:lang w:val="de-DE"/>
        </w:rPr>
        <w:t xml:space="preserve"> </w:t>
      </w:r>
      <w:r w:rsidRPr="0073450C">
        <w:rPr>
          <w:lang w:val="de-DE"/>
        </w:rPr>
        <w:t>steuern</w:t>
      </w:r>
      <w:r w:rsidR="008A3192" w:rsidRPr="0073450C">
        <w:rPr>
          <w:lang w:val="de-DE"/>
        </w:rPr>
        <w:t>.</w:t>
      </w:r>
      <w:r w:rsidR="009A4872">
        <w:rPr>
          <w:lang w:val="de-DE"/>
        </w:rPr>
        <w:t xml:space="preserve"> </w:t>
      </w:r>
      <w:proofErr w:type="gramStart"/>
      <w:r w:rsidR="009A4872">
        <w:rPr>
          <w:lang w:val="de-DE"/>
        </w:rPr>
        <w:t>Audio Engineers</w:t>
      </w:r>
      <w:proofErr w:type="gramEnd"/>
      <w:r w:rsidR="008A3192" w:rsidRPr="0073450C">
        <w:rPr>
          <w:lang w:val="de-DE"/>
        </w:rPr>
        <w:t xml:space="preserve"> </w:t>
      </w:r>
      <w:r w:rsidR="00F0361D" w:rsidRPr="0073450C">
        <w:rPr>
          <w:lang w:val="de-DE"/>
        </w:rPr>
        <w:t>können</w:t>
      </w:r>
      <w:r w:rsidR="008A3192" w:rsidRPr="0073450C">
        <w:rPr>
          <w:lang w:val="de-DE"/>
        </w:rPr>
        <w:t xml:space="preserve"> den </w:t>
      </w:r>
      <w:r w:rsidR="00F0361D" w:rsidRPr="0073450C">
        <w:rPr>
          <w:lang w:val="de-DE"/>
        </w:rPr>
        <w:t>HF</w:t>
      </w:r>
      <w:r w:rsidR="008A3192" w:rsidRPr="0073450C">
        <w:rPr>
          <w:lang w:val="de-DE"/>
        </w:rPr>
        <w:t xml:space="preserve">-Kanal immer maximal nutzen, entweder indem </w:t>
      </w:r>
      <w:r w:rsidR="00F0361D" w:rsidRPr="0073450C">
        <w:rPr>
          <w:lang w:val="de-DE"/>
        </w:rPr>
        <w:t>sie einer geringeren Anzahl</w:t>
      </w:r>
      <w:r w:rsidR="008A3192" w:rsidRPr="0073450C">
        <w:rPr>
          <w:lang w:val="de-DE"/>
        </w:rPr>
        <w:t xml:space="preserve"> </w:t>
      </w:r>
      <w:r w:rsidR="0073739C">
        <w:rPr>
          <w:lang w:val="de-DE"/>
        </w:rPr>
        <w:t xml:space="preserve">an </w:t>
      </w:r>
      <w:r w:rsidR="008A3192" w:rsidRPr="0073450C">
        <w:rPr>
          <w:lang w:val="de-DE"/>
        </w:rPr>
        <w:t xml:space="preserve">Audio-Links eine </w:t>
      </w:r>
      <w:r w:rsidR="00F0361D" w:rsidRPr="0073450C">
        <w:rPr>
          <w:lang w:val="de-DE"/>
        </w:rPr>
        <w:t>höhere</w:t>
      </w:r>
      <w:r w:rsidR="008A3192" w:rsidRPr="0073450C">
        <w:rPr>
          <w:lang w:val="de-DE"/>
        </w:rPr>
        <w:t xml:space="preserve"> Qualität </w:t>
      </w:r>
      <w:r w:rsidR="00F0361D" w:rsidRPr="0073450C">
        <w:rPr>
          <w:lang w:val="de-DE"/>
        </w:rPr>
        <w:t>zuweisen</w:t>
      </w:r>
      <w:r w:rsidR="008A3192" w:rsidRPr="0073450C">
        <w:rPr>
          <w:lang w:val="de-DE"/>
        </w:rPr>
        <w:t xml:space="preserve"> oder </w:t>
      </w:r>
      <w:r w:rsidR="0073739C">
        <w:rPr>
          <w:lang w:val="de-DE"/>
        </w:rPr>
        <w:t xml:space="preserve">aber </w:t>
      </w:r>
      <w:r w:rsidR="008A3192" w:rsidRPr="0073450C">
        <w:rPr>
          <w:lang w:val="de-DE"/>
        </w:rPr>
        <w:t xml:space="preserve">mehr Links </w:t>
      </w:r>
      <w:r w:rsidR="00F0361D" w:rsidRPr="0073450C">
        <w:rPr>
          <w:lang w:val="de-DE"/>
        </w:rPr>
        <w:t>zulassen</w:t>
      </w:r>
      <w:r w:rsidR="008A3192" w:rsidRPr="0073450C">
        <w:rPr>
          <w:lang w:val="de-DE"/>
        </w:rPr>
        <w:t xml:space="preserve"> und die Qualität entsprechend </w:t>
      </w:r>
      <w:r w:rsidR="00F0361D" w:rsidRPr="0073450C">
        <w:rPr>
          <w:lang w:val="de-DE"/>
        </w:rPr>
        <w:t>reduzieren</w:t>
      </w:r>
      <w:r w:rsidR="008A3192" w:rsidRPr="0073450C">
        <w:rPr>
          <w:lang w:val="de-DE"/>
        </w:rPr>
        <w:t xml:space="preserve">. Unabhängig davon, welcher Audio Link Mode ausgewählt wird, bietet </w:t>
      </w:r>
      <w:proofErr w:type="spellStart"/>
      <w:r w:rsidR="008A3192" w:rsidRPr="0073450C">
        <w:rPr>
          <w:lang w:val="de-DE"/>
        </w:rPr>
        <w:t>Spectera</w:t>
      </w:r>
      <w:proofErr w:type="spellEnd"/>
      <w:r w:rsidR="008A3192" w:rsidRPr="0073450C">
        <w:rPr>
          <w:lang w:val="de-DE"/>
        </w:rPr>
        <w:t xml:space="preserve"> unglaublich klaren Klang, der </w:t>
      </w:r>
      <w:r w:rsidR="00C2573A" w:rsidRPr="0073450C">
        <w:rPr>
          <w:lang w:val="de-DE"/>
        </w:rPr>
        <w:t>„</w:t>
      </w:r>
      <w:r w:rsidR="008A3192" w:rsidRPr="0073450C">
        <w:rPr>
          <w:lang w:val="de-DE"/>
        </w:rPr>
        <w:t>vor allem für IEM-Nutzer</w:t>
      </w:r>
      <w:r w:rsidR="00C2573A" w:rsidRPr="0073450C">
        <w:rPr>
          <w:lang w:val="de-DE"/>
        </w:rPr>
        <w:t>*innen</w:t>
      </w:r>
      <w:r w:rsidR="008A3192" w:rsidRPr="0073450C">
        <w:rPr>
          <w:lang w:val="de-DE"/>
        </w:rPr>
        <w:t xml:space="preserve"> eine Offenbarung sein wird</w:t>
      </w:r>
      <w:r w:rsidR="00C2573A" w:rsidRPr="0073450C">
        <w:rPr>
          <w:lang w:val="de-DE"/>
        </w:rPr>
        <w:t>“</w:t>
      </w:r>
      <w:r w:rsidR="008A3192" w:rsidRPr="0073450C">
        <w:rPr>
          <w:lang w:val="de-DE"/>
        </w:rPr>
        <w:t xml:space="preserve">, sagt Neubauer. </w:t>
      </w:r>
      <w:r w:rsidR="00C2573A" w:rsidRPr="0073450C">
        <w:rPr>
          <w:lang w:val="de-DE"/>
        </w:rPr>
        <w:t>„</w:t>
      </w:r>
      <w:r w:rsidR="00D42F98" w:rsidRPr="0073450C">
        <w:rPr>
          <w:lang w:val="de-DE"/>
        </w:rPr>
        <w:t xml:space="preserve">Bei </w:t>
      </w:r>
      <w:proofErr w:type="spellStart"/>
      <w:r w:rsidR="00D42F98" w:rsidRPr="0073450C">
        <w:rPr>
          <w:lang w:val="de-DE"/>
        </w:rPr>
        <w:t>Spectera</w:t>
      </w:r>
      <w:proofErr w:type="spellEnd"/>
      <w:r w:rsidR="00D42F98" w:rsidRPr="0073450C">
        <w:rPr>
          <w:lang w:val="de-DE"/>
        </w:rPr>
        <w:t xml:space="preserve"> erwartet </w:t>
      </w:r>
      <w:r w:rsidR="0073739C">
        <w:rPr>
          <w:lang w:val="de-DE"/>
        </w:rPr>
        <w:t>sie</w:t>
      </w:r>
      <w:r w:rsidR="009A4872">
        <w:rPr>
          <w:lang w:val="de-DE"/>
        </w:rPr>
        <w:t xml:space="preserve"> </w:t>
      </w:r>
      <w:r w:rsidR="00D42F98" w:rsidRPr="0073450C">
        <w:rPr>
          <w:lang w:val="de-DE"/>
        </w:rPr>
        <w:t xml:space="preserve">ein überwältigend klarer, detaillierter IEM-Sound mit einer </w:t>
      </w:r>
      <w:proofErr w:type="gramStart"/>
      <w:r w:rsidR="00D42F98" w:rsidRPr="0073450C">
        <w:rPr>
          <w:lang w:val="de-DE"/>
        </w:rPr>
        <w:t>extrem geringen</w:t>
      </w:r>
      <w:proofErr w:type="gramEnd"/>
      <w:r w:rsidR="00D42F98" w:rsidRPr="0073450C">
        <w:rPr>
          <w:lang w:val="de-DE"/>
        </w:rPr>
        <w:t xml:space="preserve"> Latenz bis hinunter zu 0,7 Millisekunden</w:t>
      </w:r>
      <w:r w:rsidR="008A3192" w:rsidRPr="0073450C">
        <w:rPr>
          <w:lang w:val="de-DE"/>
        </w:rPr>
        <w:t xml:space="preserve">. </w:t>
      </w:r>
      <w:r w:rsidR="00C67FC0" w:rsidRPr="0073450C">
        <w:rPr>
          <w:lang w:val="de-DE"/>
        </w:rPr>
        <w:t>Das „Dual Mono“-IEM trennt den rechten und den linken In-</w:t>
      </w:r>
      <w:proofErr w:type="spellStart"/>
      <w:r w:rsidR="00C67FC0" w:rsidRPr="0073450C">
        <w:rPr>
          <w:lang w:val="de-DE"/>
        </w:rPr>
        <w:t>Ear</w:t>
      </w:r>
      <w:proofErr w:type="spellEnd"/>
      <w:r w:rsidR="00C67FC0" w:rsidRPr="0073450C">
        <w:rPr>
          <w:lang w:val="de-DE"/>
        </w:rPr>
        <w:t xml:space="preserve">-Kanal sauber und verbessert die Sound Stage </w:t>
      </w:r>
      <w:r w:rsidR="008A3192" w:rsidRPr="0073450C">
        <w:rPr>
          <w:lang w:val="de-DE"/>
        </w:rPr>
        <w:t>für eine optimale Performance.</w:t>
      </w:r>
      <w:r w:rsidR="00C67FC0" w:rsidRPr="0073450C">
        <w:rPr>
          <w:lang w:val="de-DE"/>
        </w:rPr>
        <w:t>“</w:t>
      </w:r>
    </w:p>
    <w:p w14:paraId="6FD24CE1" w14:textId="77777777" w:rsidR="00E10299" w:rsidRPr="0073450C" w:rsidRDefault="00E10299" w:rsidP="00F16183">
      <w:pPr>
        <w:rPr>
          <w:lang w:val="de-DE"/>
        </w:rPr>
      </w:pPr>
    </w:p>
    <w:p w14:paraId="418A6165" w14:textId="34D17AAA" w:rsidR="00D457D2" w:rsidRDefault="00D457D2" w:rsidP="00F16183">
      <w:pPr>
        <w:rPr>
          <w:lang w:val="de-DE"/>
        </w:rPr>
      </w:pPr>
      <w:r w:rsidRPr="0073450C">
        <w:rPr>
          <w:lang w:val="de-DE"/>
        </w:rPr>
        <w:t xml:space="preserve">Benedikt </w:t>
      </w:r>
      <w:proofErr w:type="spellStart"/>
      <w:r w:rsidRPr="0073450C">
        <w:rPr>
          <w:lang w:val="de-DE"/>
        </w:rPr>
        <w:t>Euen</w:t>
      </w:r>
      <w:proofErr w:type="spellEnd"/>
      <w:r w:rsidRPr="0073450C">
        <w:rPr>
          <w:lang w:val="de-DE"/>
        </w:rPr>
        <w:t xml:space="preserve">, </w:t>
      </w:r>
      <w:proofErr w:type="spellStart"/>
      <w:r w:rsidRPr="0073450C">
        <w:rPr>
          <w:lang w:val="de-DE"/>
        </w:rPr>
        <w:t>Spectera</w:t>
      </w:r>
      <w:proofErr w:type="spellEnd"/>
      <w:r w:rsidRPr="0073450C">
        <w:rPr>
          <w:lang w:val="de-DE"/>
        </w:rPr>
        <w:t xml:space="preserve"> Produktmanagement: „</w:t>
      </w:r>
      <w:proofErr w:type="spellStart"/>
      <w:r w:rsidRPr="0073450C">
        <w:rPr>
          <w:lang w:val="de-DE"/>
        </w:rPr>
        <w:t>Spectera</w:t>
      </w:r>
      <w:proofErr w:type="spellEnd"/>
      <w:r w:rsidRPr="0073450C">
        <w:rPr>
          <w:lang w:val="de-DE"/>
        </w:rPr>
        <w:t xml:space="preserve"> geht sehr respektvoll mit den </w:t>
      </w:r>
      <w:proofErr w:type="spellStart"/>
      <w:r w:rsidRPr="00DC51C3">
        <w:rPr>
          <w:lang w:val="de-DE"/>
        </w:rPr>
        <w:t>Spektrum</w:t>
      </w:r>
      <w:r w:rsidR="0073739C">
        <w:rPr>
          <w:lang w:val="de-DE"/>
        </w:rPr>
        <w:t>s</w:t>
      </w:r>
      <w:r w:rsidRPr="00DC51C3">
        <w:rPr>
          <w:lang w:val="de-DE"/>
        </w:rPr>
        <w:t>ressourcen</w:t>
      </w:r>
      <w:proofErr w:type="spellEnd"/>
      <w:r w:rsidRPr="00DC51C3">
        <w:rPr>
          <w:lang w:val="de-DE"/>
        </w:rPr>
        <w:t xml:space="preserve"> um</w:t>
      </w:r>
      <w:r w:rsidR="006D0E10" w:rsidRPr="00DC51C3">
        <w:rPr>
          <w:lang w:val="de-DE"/>
        </w:rPr>
        <w:t xml:space="preserve">, indem </w:t>
      </w:r>
      <w:r w:rsidR="0073739C">
        <w:rPr>
          <w:lang w:val="de-DE"/>
        </w:rPr>
        <w:t xml:space="preserve">es </w:t>
      </w:r>
      <w:r w:rsidR="003854BF" w:rsidRPr="00DC51C3">
        <w:rPr>
          <w:lang w:val="de-DE"/>
        </w:rPr>
        <w:t xml:space="preserve">IEMs und Mikrofone im gleichen TV-Kanal </w:t>
      </w:r>
      <w:r w:rsidR="0073739C">
        <w:rPr>
          <w:lang w:val="de-DE"/>
        </w:rPr>
        <w:t>möglich macht</w:t>
      </w:r>
      <w:r w:rsidR="003854BF" w:rsidRPr="00DC51C3">
        <w:rPr>
          <w:lang w:val="de-DE"/>
        </w:rPr>
        <w:t>.</w:t>
      </w:r>
      <w:r w:rsidRPr="00DC51C3">
        <w:rPr>
          <w:lang w:val="de-DE"/>
        </w:rPr>
        <w:t xml:space="preserve"> </w:t>
      </w:r>
      <w:r w:rsidR="0073739C">
        <w:rPr>
          <w:lang w:val="de-DE"/>
        </w:rPr>
        <w:t>Auf einem Festival vereinfacht d</w:t>
      </w:r>
      <w:r w:rsidR="00F6209B" w:rsidRPr="00DC51C3">
        <w:rPr>
          <w:lang w:val="de-DE"/>
        </w:rPr>
        <w:t xml:space="preserve">as System die </w:t>
      </w:r>
      <w:r w:rsidR="00DD393F" w:rsidRPr="00DC51C3">
        <w:rPr>
          <w:lang w:val="de-DE"/>
        </w:rPr>
        <w:t xml:space="preserve">Frequenzkoordination </w:t>
      </w:r>
      <w:r w:rsidR="0073739C">
        <w:rPr>
          <w:lang w:val="de-DE"/>
        </w:rPr>
        <w:t>von</w:t>
      </w:r>
      <w:r w:rsidR="0073739C" w:rsidRPr="00DC51C3">
        <w:rPr>
          <w:lang w:val="de-DE"/>
        </w:rPr>
        <w:t xml:space="preserve"> </w:t>
      </w:r>
      <w:r w:rsidR="00DD393F" w:rsidRPr="00DC51C3">
        <w:rPr>
          <w:lang w:val="de-DE"/>
        </w:rPr>
        <w:t xml:space="preserve">Toningenieur*innen </w:t>
      </w:r>
      <w:r w:rsidR="0073739C">
        <w:rPr>
          <w:lang w:val="de-DE"/>
        </w:rPr>
        <w:t xml:space="preserve">untereinander </w:t>
      </w:r>
      <w:r w:rsidR="00DC51C3" w:rsidRPr="00DC51C3">
        <w:rPr>
          <w:lang w:val="de-DE"/>
        </w:rPr>
        <w:t xml:space="preserve">und strafft den gesamten Workflow. </w:t>
      </w:r>
      <w:r w:rsidR="00DC51C3">
        <w:rPr>
          <w:lang w:val="de-DE"/>
        </w:rPr>
        <w:t xml:space="preserve">Wenn beispielsweise eine große Band </w:t>
      </w:r>
      <w:r w:rsidR="007D0E68">
        <w:rPr>
          <w:lang w:val="de-DE"/>
        </w:rPr>
        <w:t xml:space="preserve">auf einem Festival auf ihren Gig wartet, genügt es, </w:t>
      </w:r>
      <w:r w:rsidR="0073739C">
        <w:rPr>
          <w:lang w:val="de-DE"/>
        </w:rPr>
        <w:t xml:space="preserve">den </w:t>
      </w:r>
      <w:proofErr w:type="gramStart"/>
      <w:r w:rsidR="0073739C">
        <w:rPr>
          <w:lang w:val="de-DE"/>
        </w:rPr>
        <w:t>RF Mute</w:t>
      </w:r>
      <w:proofErr w:type="gramEnd"/>
      <w:r w:rsidR="0073739C">
        <w:rPr>
          <w:lang w:val="de-DE"/>
        </w:rPr>
        <w:t xml:space="preserve"> </w:t>
      </w:r>
      <w:r w:rsidR="00C134AC">
        <w:rPr>
          <w:lang w:val="de-DE"/>
        </w:rPr>
        <w:t xml:space="preserve">aufzuheben, </w:t>
      </w:r>
      <w:r w:rsidR="00EF55BF">
        <w:rPr>
          <w:lang w:val="de-DE"/>
        </w:rPr>
        <w:t>um die gesamte Band live zu schalte</w:t>
      </w:r>
      <w:r w:rsidR="00EF55BF" w:rsidRPr="00712E8E">
        <w:rPr>
          <w:lang w:val="de-DE"/>
        </w:rPr>
        <w:t>n</w:t>
      </w:r>
      <w:r w:rsidR="0095321A" w:rsidRPr="00712E8E">
        <w:rPr>
          <w:lang w:val="de-DE"/>
        </w:rPr>
        <w:t xml:space="preserve">. </w:t>
      </w:r>
      <w:r w:rsidR="0073739C">
        <w:rPr>
          <w:lang w:val="de-DE"/>
        </w:rPr>
        <w:t xml:space="preserve">Wo man </w:t>
      </w:r>
      <w:r w:rsidR="00736430" w:rsidRPr="00712E8E">
        <w:rPr>
          <w:lang w:val="de-DE"/>
        </w:rPr>
        <w:t xml:space="preserve">bei </w:t>
      </w:r>
      <w:r w:rsidRPr="00712E8E">
        <w:rPr>
          <w:lang w:val="de-DE"/>
        </w:rPr>
        <w:t>Schmalbandsysteme</w:t>
      </w:r>
      <w:r w:rsidR="0073739C">
        <w:rPr>
          <w:lang w:val="de-DE"/>
        </w:rPr>
        <w:t>n</w:t>
      </w:r>
      <w:r w:rsidRPr="00712E8E">
        <w:rPr>
          <w:lang w:val="de-DE"/>
        </w:rPr>
        <w:t xml:space="preserve"> an </w:t>
      </w:r>
      <w:r w:rsidR="00991726" w:rsidRPr="00712E8E">
        <w:rPr>
          <w:lang w:val="de-DE"/>
        </w:rPr>
        <w:t>feste</w:t>
      </w:r>
      <w:r w:rsidRPr="00712E8E">
        <w:rPr>
          <w:lang w:val="de-DE"/>
        </w:rPr>
        <w:t xml:space="preserve"> </w:t>
      </w:r>
      <w:r w:rsidR="00712E8E" w:rsidRPr="00712E8E">
        <w:rPr>
          <w:lang w:val="de-DE"/>
        </w:rPr>
        <w:t>Trägerfrequenzen</w:t>
      </w:r>
      <w:r w:rsidRPr="00712E8E">
        <w:rPr>
          <w:lang w:val="de-DE"/>
        </w:rPr>
        <w:t xml:space="preserve"> und </w:t>
      </w:r>
      <w:r w:rsidR="0073739C">
        <w:rPr>
          <w:lang w:val="de-DE"/>
        </w:rPr>
        <w:t xml:space="preserve">bestimmte </w:t>
      </w:r>
      <w:r w:rsidR="00736430" w:rsidRPr="00712E8E">
        <w:rPr>
          <w:lang w:val="de-DE"/>
        </w:rPr>
        <w:t>Features</w:t>
      </w:r>
      <w:r w:rsidRPr="00712E8E">
        <w:rPr>
          <w:lang w:val="de-DE"/>
        </w:rPr>
        <w:t xml:space="preserve"> </w:t>
      </w:r>
      <w:r w:rsidR="00736430" w:rsidRPr="00712E8E">
        <w:rPr>
          <w:lang w:val="de-DE"/>
        </w:rPr>
        <w:t>gebunden</w:t>
      </w:r>
      <w:r w:rsidR="0073739C">
        <w:rPr>
          <w:lang w:val="de-DE"/>
        </w:rPr>
        <w:t xml:space="preserve"> ist</w:t>
      </w:r>
      <w:r w:rsidRPr="00712E8E">
        <w:rPr>
          <w:lang w:val="de-DE"/>
        </w:rPr>
        <w:t xml:space="preserve">, ermöglicht </w:t>
      </w:r>
      <w:proofErr w:type="spellStart"/>
      <w:r w:rsidRPr="00712E8E">
        <w:rPr>
          <w:lang w:val="de-DE"/>
        </w:rPr>
        <w:t>Spectera</w:t>
      </w:r>
      <w:proofErr w:type="spellEnd"/>
      <w:r w:rsidRPr="00712E8E">
        <w:rPr>
          <w:lang w:val="de-DE"/>
        </w:rPr>
        <w:t xml:space="preserve"> ein völlig flexible</w:t>
      </w:r>
      <w:r w:rsidR="00991726" w:rsidRPr="00712E8E">
        <w:rPr>
          <w:lang w:val="de-DE"/>
        </w:rPr>
        <w:t>s</w:t>
      </w:r>
      <w:r w:rsidRPr="00712E8E">
        <w:rPr>
          <w:lang w:val="de-DE"/>
        </w:rPr>
        <w:t xml:space="preserve"> </w:t>
      </w:r>
      <w:r w:rsidR="00991726" w:rsidRPr="00712E8E">
        <w:rPr>
          <w:lang w:val="de-DE"/>
        </w:rPr>
        <w:t>Management</w:t>
      </w:r>
      <w:r w:rsidRPr="00712E8E">
        <w:rPr>
          <w:lang w:val="de-DE"/>
        </w:rPr>
        <w:t xml:space="preserve"> </w:t>
      </w:r>
      <w:r w:rsidR="00736430" w:rsidRPr="00712E8E">
        <w:rPr>
          <w:lang w:val="de-DE"/>
        </w:rPr>
        <w:t>der</w:t>
      </w:r>
      <w:r w:rsidRPr="00712E8E">
        <w:rPr>
          <w:lang w:val="de-DE"/>
        </w:rPr>
        <w:t xml:space="preserve"> Show oder Produktion. Ein zusätzliches IEM wird benötigt? Kein Problem! </w:t>
      </w:r>
      <w:r w:rsidR="0073739C">
        <w:rPr>
          <w:lang w:val="de-DE"/>
        </w:rPr>
        <w:t>Ein weiterer</w:t>
      </w:r>
      <w:r w:rsidRPr="00712E8E">
        <w:rPr>
          <w:lang w:val="de-DE"/>
        </w:rPr>
        <w:t xml:space="preserve"> Künstler </w:t>
      </w:r>
      <w:r w:rsidR="0067177D">
        <w:rPr>
          <w:lang w:val="de-DE"/>
        </w:rPr>
        <w:t xml:space="preserve">muss </w:t>
      </w:r>
      <w:r w:rsidRPr="00712E8E">
        <w:rPr>
          <w:lang w:val="de-DE"/>
        </w:rPr>
        <w:t xml:space="preserve">innerhalb </w:t>
      </w:r>
      <w:r w:rsidR="0067177D">
        <w:rPr>
          <w:lang w:val="de-DE"/>
        </w:rPr>
        <w:t>der</w:t>
      </w:r>
      <w:r w:rsidR="0067177D" w:rsidRPr="00712E8E">
        <w:rPr>
          <w:lang w:val="de-DE"/>
        </w:rPr>
        <w:t xml:space="preserve"> </w:t>
      </w:r>
      <w:r w:rsidRPr="00712E8E">
        <w:rPr>
          <w:lang w:val="de-DE"/>
        </w:rPr>
        <w:t xml:space="preserve">64 Audio-Links </w:t>
      </w:r>
      <w:r w:rsidR="0067177D">
        <w:rPr>
          <w:lang w:val="de-DE"/>
        </w:rPr>
        <w:t>untergebracht werden</w:t>
      </w:r>
      <w:r w:rsidRPr="00712E8E">
        <w:rPr>
          <w:lang w:val="de-DE"/>
        </w:rPr>
        <w:t xml:space="preserve">? </w:t>
      </w:r>
      <w:r w:rsidR="00991726" w:rsidRPr="00712E8E">
        <w:rPr>
          <w:lang w:val="de-DE"/>
        </w:rPr>
        <w:t>Das bekommen wir hin</w:t>
      </w:r>
      <w:r w:rsidRPr="00712E8E">
        <w:rPr>
          <w:lang w:val="de-DE"/>
        </w:rPr>
        <w:t>!</w:t>
      </w:r>
      <w:r w:rsidR="00991726" w:rsidRPr="00712E8E">
        <w:rPr>
          <w:lang w:val="de-DE"/>
        </w:rPr>
        <w:t>”</w:t>
      </w:r>
    </w:p>
    <w:p w14:paraId="445A1C68" w14:textId="77777777" w:rsidR="00712E8E" w:rsidRDefault="00712E8E" w:rsidP="00F16183">
      <w:pPr>
        <w:rPr>
          <w:lang w:val="de-DE"/>
        </w:rPr>
      </w:pPr>
    </w:p>
    <w:p w14:paraId="75A9F38D" w14:textId="77777777" w:rsidR="000B45A0" w:rsidRDefault="000B45A0">
      <w:pPr>
        <w:spacing w:after="200" w:line="276" w:lineRule="auto"/>
        <w:rPr>
          <w:b/>
          <w:bCs/>
          <w:lang w:val="de-DE"/>
        </w:rPr>
      </w:pPr>
      <w:r>
        <w:rPr>
          <w:b/>
          <w:bCs/>
          <w:lang w:val="de-DE"/>
        </w:rPr>
        <w:br w:type="page"/>
      </w:r>
    </w:p>
    <w:p w14:paraId="59E853E4" w14:textId="264D11A0" w:rsidR="00AC521F" w:rsidRPr="0073450C" w:rsidRDefault="00AC521F" w:rsidP="00831443">
      <w:pPr>
        <w:rPr>
          <w:b/>
          <w:bCs/>
          <w:lang w:val="de-DE"/>
        </w:rPr>
      </w:pPr>
      <w:r w:rsidRPr="0073450C">
        <w:rPr>
          <w:b/>
          <w:bCs/>
          <w:lang w:val="de-DE"/>
        </w:rPr>
        <w:lastRenderedPageBreak/>
        <w:t xml:space="preserve">Ein Blick auf die </w:t>
      </w:r>
      <w:proofErr w:type="spellStart"/>
      <w:r w:rsidRPr="0073450C">
        <w:rPr>
          <w:b/>
          <w:bCs/>
          <w:lang w:val="de-DE"/>
        </w:rPr>
        <w:t>Spectera</w:t>
      </w:r>
      <w:proofErr w:type="spellEnd"/>
      <w:r w:rsidRPr="0073450C">
        <w:rPr>
          <w:b/>
          <w:bCs/>
          <w:lang w:val="de-DE"/>
        </w:rPr>
        <w:t xml:space="preserve">-Komponenten </w:t>
      </w:r>
    </w:p>
    <w:p w14:paraId="04A7B2F2" w14:textId="1EADD82A" w:rsidR="00AC521F" w:rsidRPr="0073450C" w:rsidRDefault="00AC521F" w:rsidP="00831443">
      <w:pPr>
        <w:rPr>
          <w:lang w:val="de-DE"/>
        </w:rPr>
      </w:pPr>
      <w:r w:rsidRPr="0073450C">
        <w:rPr>
          <w:b/>
          <w:bCs/>
          <w:color w:val="0095D5" w:themeColor="accent1"/>
          <w:lang w:val="de-DE"/>
        </w:rPr>
        <w:t xml:space="preserve">Die Base Station – </w:t>
      </w:r>
      <w:r w:rsidR="00A15EB6" w:rsidRPr="0073450C">
        <w:rPr>
          <w:b/>
          <w:bCs/>
          <w:color w:val="0095D5" w:themeColor="accent1"/>
          <w:lang w:val="de-DE"/>
        </w:rPr>
        <w:t>Eine Höheneinheit</w:t>
      </w:r>
      <w:r w:rsidRPr="0073450C">
        <w:rPr>
          <w:b/>
          <w:bCs/>
          <w:color w:val="0095D5" w:themeColor="accent1"/>
          <w:lang w:val="de-DE"/>
        </w:rPr>
        <w:t>, bis zu 64 drahtlose Audiokanäle</w:t>
      </w:r>
      <w:r w:rsidRPr="0073450C">
        <w:rPr>
          <w:lang w:val="de-DE"/>
        </w:rPr>
        <w:t xml:space="preserve"> </w:t>
      </w:r>
    </w:p>
    <w:p w14:paraId="5921FCE1" w14:textId="1450F302" w:rsidR="00AC521F" w:rsidRPr="0073450C" w:rsidRDefault="00AC521F" w:rsidP="00831443">
      <w:pPr>
        <w:rPr>
          <w:lang w:val="de-DE"/>
        </w:rPr>
      </w:pPr>
      <w:r w:rsidRPr="0073450C">
        <w:rPr>
          <w:lang w:val="de-DE"/>
        </w:rPr>
        <w:t xml:space="preserve">Die </w:t>
      </w:r>
      <w:r w:rsidR="00A15EB6" w:rsidRPr="0073450C">
        <w:rPr>
          <w:lang w:val="de-DE"/>
        </w:rPr>
        <w:t>Base Station</w:t>
      </w:r>
      <w:r w:rsidRPr="0073450C">
        <w:rPr>
          <w:lang w:val="de-DE"/>
        </w:rPr>
        <w:t xml:space="preserve"> </w:t>
      </w:r>
      <w:r w:rsidR="00A15EB6" w:rsidRPr="0073450C">
        <w:rPr>
          <w:lang w:val="de-DE"/>
        </w:rPr>
        <w:t xml:space="preserve">im platzsparenden 19”/1 HE-Format </w:t>
      </w:r>
      <w:r w:rsidRPr="0073450C">
        <w:rPr>
          <w:lang w:val="de-DE"/>
        </w:rPr>
        <w:t>ist das Herz</w:t>
      </w:r>
      <w:r w:rsidR="008D6A54" w:rsidRPr="0073450C">
        <w:rPr>
          <w:lang w:val="de-DE"/>
        </w:rPr>
        <w:t>stück</w:t>
      </w:r>
      <w:r w:rsidRPr="0073450C">
        <w:rPr>
          <w:lang w:val="de-DE"/>
        </w:rPr>
        <w:t xml:space="preserve"> des </w:t>
      </w:r>
      <w:proofErr w:type="spellStart"/>
      <w:r w:rsidRPr="0073450C">
        <w:rPr>
          <w:lang w:val="de-DE"/>
        </w:rPr>
        <w:t>Spectera-</w:t>
      </w:r>
      <w:r w:rsidR="008D6A54" w:rsidRPr="0073450C">
        <w:rPr>
          <w:lang w:val="de-DE"/>
        </w:rPr>
        <w:t>Ecosystems</w:t>
      </w:r>
      <w:proofErr w:type="spellEnd"/>
      <w:r w:rsidR="0067177D">
        <w:rPr>
          <w:lang w:val="de-DE"/>
        </w:rPr>
        <w:t>:</w:t>
      </w:r>
      <w:r w:rsidRPr="0073450C">
        <w:rPr>
          <w:lang w:val="de-DE"/>
        </w:rPr>
        <w:t xml:space="preserve"> Sie handhabt bis zu 64 Audio-Links</w:t>
      </w:r>
      <w:r w:rsidR="0067177D">
        <w:rPr>
          <w:lang w:val="de-DE"/>
        </w:rPr>
        <w:t xml:space="preserve"> (</w:t>
      </w:r>
      <w:r w:rsidR="00A15EB6" w:rsidRPr="0073450C">
        <w:rPr>
          <w:lang w:val="de-DE"/>
        </w:rPr>
        <w:t>bis zu 32 Ein- und 32 Ausg</w:t>
      </w:r>
      <w:r w:rsidR="0067177D">
        <w:rPr>
          <w:lang w:val="de-DE"/>
        </w:rPr>
        <w:t>änge)</w:t>
      </w:r>
      <w:r w:rsidRPr="0073450C">
        <w:rPr>
          <w:lang w:val="de-DE"/>
        </w:rPr>
        <w:t xml:space="preserve">. Eine </w:t>
      </w:r>
      <w:r w:rsidR="005F6EB5">
        <w:rPr>
          <w:lang w:val="de-DE"/>
        </w:rPr>
        <w:t>Base Station</w:t>
      </w:r>
      <w:r w:rsidRPr="0073450C">
        <w:rPr>
          <w:lang w:val="de-DE"/>
        </w:rPr>
        <w:t xml:space="preserve"> </w:t>
      </w:r>
      <w:r w:rsidR="007B76C0">
        <w:rPr>
          <w:lang w:val="de-DE"/>
        </w:rPr>
        <w:t>kann</w:t>
      </w:r>
      <w:r w:rsidR="007B76C0" w:rsidRPr="0073450C">
        <w:rPr>
          <w:lang w:val="de-DE"/>
        </w:rPr>
        <w:t xml:space="preserve"> </w:t>
      </w:r>
      <w:r w:rsidR="00D040F7" w:rsidRPr="0073450C">
        <w:rPr>
          <w:lang w:val="de-DE"/>
        </w:rPr>
        <w:t>bis zu zwei HF-Breitbandkanäle für die drahtlose Übertragung aller Audio- und Steuerdaten</w:t>
      </w:r>
      <w:r w:rsidR="007B76C0">
        <w:rPr>
          <w:lang w:val="de-DE"/>
        </w:rPr>
        <w:t xml:space="preserve"> nutzen</w:t>
      </w:r>
      <w:r w:rsidRPr="0073450C">
        <w:rPr>
          <w:lang w:val="de-DE"/>
        </w:rPr>
        <w:t xml:space="preserve">. </w:t>
      </w:r>
      <w:r w:rsidRPr="005F6EB5">
        <w:rPr>
          <w:lang w:val="de-DE"/>
        </w:rPr>
        <w:t xml:space="preserve">Die </w:t>
      </w:r>
      <w:r w:rsidR="005F6EB5" w:rsidRPr="005F6EB5">
        <w:rPr>
          <w:lang w:val="de-DE"/>
        </w:rPr>
        <w:t>Base Station</w:t>
      </w:r>
      <w:r w:rsidRPr="005F6EB5">
        <w:rPr>
          <w:lang w:val="de-DE"/>
        </w:rPr>
        <w:t xml:space="preserve"> ist frequenzagnostisch; die Aktivierung der </w:t>
      </w:r>
      <w:r w:rsidR="007B76C0">
        <w:rPr>
          <w:lang w:val="de-DE"/>
        </w:rPr>
        <w:t xml:space="preserve">Base Station über die entsprechende </w:t>
      </w:r>
      <w:r w:rsidRPr="005F6EB5">
        <w:rPr>
          <w:lang w:val="de-DE"/>
        </w:rPr>
        <w:t xml:space="preserve">lokale Lizenz lädt automatisch </w:t>
      </w:r>
      <w:r w:rsidR="007B76C0">
        <w:rPr>
          <w:lang w:val="de-DE"/>
        </w:rPr>
        <w:t>den zugelassenen</w:t>
      </w:r>
      <w:r w:rsidR="007B76C0" w:rsidRPr="005F6EB5">
        <w:rPr>
          <w:lang w:val="de-DE"/>
        </w:rPr>
        <w:t xml:space="preserve"> </w:t>
      </w:r>
      <w:r w:rsidRPr="005F6EB5">
        <w:rPr>
          <w:lang w:val="de-DE"/>
        </w:rPr>
        <w:t>Frequenzbereich.</w:t>
      </w:r>
    </w:p>
    <w:p w14:paraId="672F55BB" w14:textId="77777777" w:rsidR="00962DD6" w:rsidRPr="0073450C" w:rsidRDefault="00962DD6" w:rsidP="00F16183">
      <w:pPr>
        <w:rPr>
          <w:lang w:val="de-DE"/>
        </w:rPr>
      </w:pPr>
      <w:bookmarkStart w:id="0" w:name="_Hlk176263303"/>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88"/>
        <w:gridCol w:w="1292"/>
      </w:tblGrid>
      <w:tr w:rsidR="00565173" w:rsidRPr="002528F1" w14:paraId="16C3AE09" w14:textId="77777777" w:rsidTr="00C977A8">
        <w:tc>
          <w:tcPr>
            <w:tcW w:w="6213" w:type="dxa"/>
            <w:vAlign w:val="center"/>
          </w:tcPr>
          <w:p w14:paraId="37C90674" w14:textId="23948B10" w:rsidR="00565173" w:rsidRPr="0073450C" w:rsidRDefault="008B3111" w:rsidP="00C977A8">
            <w:pPr>
              <w:pStyle w:val="Beschriftung"/>
              <w:jc w:val="center"/>
              <w:rPr>
                <w:lang w:val="de-DE"/>
              </w:rPr>
            </w:pPr>
            <w:r>
              <w:rPr>
                <w:noProof/>
                <w:lang w:val="de-DE"/>
              </w:rPr>
              <w:drawing>
                <wp:inline distT="0" distB="0" distL="0" distR="0" wp14:anchorId="493E4FF4" wp14:editId="768E184E">
                  <wp:extent cx="4111499" cy="548170"/>
                  <wp:effectExtent l="0" t="0" r="3810" b="4445"/>
                  <wp:docPr id="537621232" name="Grafik 2" descr="Ein Bild, das Fahren,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21232" name="Grafik 2" descr="Ein Bild, das Fahren, Elektronik enthält.&#10;&#10;Automatisch generierte Beschreibung"/>
                          <pic:cNvPicPr/>
                        </pic:nvPicPr>
                        <pic:blipFill rotWithShape="1">
                          <a:blip r:embed="rId16"/>
                          <a:srcRect t="24839" b="24796"/>
                          <a:stretch/>
                        </pic:blipFill>
                        <pic:spPr bwMode="auto">
                          <a:xfrm>
                            <a:off x="0" y="0"/>
                            <a:ext cx="4167914" cy="555692"/>
                          </a:xfrm>
                          <a:prstGeom prst="rect">
                            <a:avLst/>
                          </a:prstGeom>
                          <a:ln>
                            <a:noFill/>
                          </a:ln>
                          <a:extLst>
                            <a:ext uri="{53640926-AAD7-44D8-BBD7-CCE9431645EC}">
                              <a14:shadowObscured xmlns:a14="http://schemas.microsoft.com/office/drawing/2010/main"/>
                            </a:ext>
                          </a:extLst>
                        </pic:spPr>
                      </pic:pic>
                    </a:graphicData>
                  </a:graphic>
                </wp:inline>
              </w:drawing>
            </w:r>
            <w:r w:rsidR="003D453B">
              <w:rPr>
                <w:noProof/>
                <w:lang w:val="de-DE"/>
              </w:rPr>
              <w:drawing>
                <wp:inline distT="0" distB="0" distL="0" distR="0" wp14:anchorId="14A7A33B" wp14:editId="7E2DCDAB">
                  <wp:extent cx="3784615" cy="500932"/>
                  <wp:effectExtent l="0" t="0" r="0" b="0"/>
                  <wp:docPr id="1512933474" name="Grafik 1" descr="Ein Bild, das Text, Elektronik, Fah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33474" name="Grafik 1" descr="Ein Bild, das Text, Elektronik, Fahren enthält.&#10;&#10;Automatisch generierte Beschreibung"/>
                          <pic:cNvPicPr/>
                        </pic:nvPicPr>
                        <pic:blipFill>
                          <a:blip r:embed="rId17"/>
                          <a:stretch>
                            <a:fillRect/>
                          </a:stretch>
                        </pic:blipFill>
                        <pic:spPr>
                          <a:xfrm>
                            <a:off x="0" y="0"/>
                            <a:ext cx="3864001" cy="511440"/>
                          </a:xfrm>
                          <a:prstGeom prst="rect">
                            <a:avLst/>
                          </a:prstGeom>
                        </pic:spPr>
                      </pic:pic>
                    </a:graphicData>
                  </a:graphic>
                </wp:inline>
              </w:drawing>
            </w:r>
          </w:p>
          <w:p w14:paraId="58DF95FF" w14:textId="7183CD56" w:rsidR="00226903" w:rsidRPr="0073450C" w:rsidRDefault="00226903" w:rsidP="00C977A8">
            <w:pPr>
              <w:pStyle w:val="Beschriftung"/>
              <w:jc w:val="center"/>
              <w:rPr>
                <w:lang w:val="de-DE"/>
              </w:rPr>
            </w:pPr>
          </w:p>
        </w:tc>
        <w:tc>
          <w:tcPr>
            <w:tcW w:w="1667" w:type="dxa"/>
          </w:tcPr>
          <w:p w14:paraId="148A3FF1" w14:textId="4611F78F" w:rsidR="00565173" w:rsidRPr="0073450C" w:rsidRDefault="00C17519" w:rsidP="00962DD6">
            <w:pPr>
              <w:pStyle w:val="Beschriftung"/>
              <w:rPr>
                <w:lang w:val="de-DE"/>
              </w:rPr>
            </w:pPr>
            <w:r w:rsidRPr="0073450C">
              <w:rPr>
                <w:lang w:val="de-DE"/>
              </w:rPr>
              <w:t>Die</w:t>
            </w:r>
            <w:r w:rsidR="00962DD6" w:rsidRPr="0073450C">
              <w:rPr>
                <w:lang w:val="de-DE"/>
              </w:rPr>
              <w:t xml:space="preserve"> </w:t>
            </w:r>
            <w:proofErr w:type="spellStart"/>
            <w:r w:rsidR="00962DD6" w:rsidRPr="0073450C">
              <w:rPr>
                <w:lang w:val="de-DE"/>
              </w:rPr>
              <w:t>Spectera</w:t>
            </w:r>
            <w:proofErr w:type="spellEnd"/>
            <w:r w:rsidR="00962DD6" w:rsidRPr="0073450C">
              <w:rPr>
                <w:lang w:val="de-DE"/>
              </w:rPr>
              <w:t xml:space="preserve"> Base Station </w:t>
            </w:r>
            <w:r w:rsidR="00831443" w:rsidRPr="0073450C">
              <w:rPr>
                <w:lang w:val="de-DE"/>
              </w:rPr>
              <w:t>(</w:t>
            </w:r>
            <w:r w:rsidRPr="0073450C">
              <w:rPr>
                <w:lang w:val="de-DE"/>
              </w:rPr>
              <w:t>Vorder- und Rückansicht</w:t>
            </w:r>
            <w:r w:rsidR="00831443" w:rsidRPr="0073450C">
              <w:rPr>
                <w:lang w:val="de-DE"/>
              </w:rPr>
              <w:t>)</w:t>
            </w:r>
          </w:p>
        </w:tc>
      </w:tr>
    </w:tbl>
    <w:p w14:paraId="3FC4CD61" w14:textId="77777777" w:rsidR="00565173" w:rsidRPr="0073450C" w:rsidRDefault="00565173" w:rsidP="00F16183">
      <w:pPr>
        <w:rPr>
          <w:lang w:val="de-DE"/>
        </w:rPr>
      </w:pPr>
    </w:p>
    <w:bookmarkEnd w:id="0"/>
    <w:p w14:paraId="0E4FCC73" w14:textId="5F91B7CE" w:rsidR="000233AE" w:rsidRPr="0073450C" w:rsidRDefault="000233AE" w:rsidP="00F16183">
      <w:pPr>
        <w:rPr>
          <w:lang w:val="de-DE"/>
        </w:rPr>
      </w:pPr>
      <w:r w:rsidRPr="005F6EB5">
        <w:rPr>
          <w:lang w:val="de-DE"/>
        </w:rPr>
        <w:t xml:space="preserve">Redundanz </w:t>
      </w:r>
      <w:r w:rsidR="007B76C0">
        <w:rPr>
          <w:lang w:val="de-DE"/>
        </w:rPr>
        <w:t>ist</w:t>
      </w:r>
      <w:r w:rsidR="007B76C0" w:rsidRPr="005F6EB5">
        <w:rPr>
          <w:lang w:val="de-DE"/>
        </w:rPr>
        <w:t xml:space="preserve"> </w:t>
      </w:r>
      <w:r w:rsidRPr="005F6EB5">
        <w:rPr>
          <w:lang w:val="de-DE"/>
        </w:rPr>
        <w:t xml:space="preserve">ein Schlüsselprinzip bei der Gestaltung der </w:t>
      </w:r>
      <w:r w:rsidR="00DA0B46" w:rsidRPr="005F6EB5">
        <w:rPr>
          <w:lang w:val="de-DE"/>
        </w:rPr>
        <w:t>Base Station</w:t>
      </w:r>
      <w:r w:rsidRPr="005F6EB5">
        <w:rPr>
          <w:lang w:val="de-DE"/>
        </w:rPr>
        <w:t xml:space="preserve">. Sie verfügt über zwei Netzteile, primäre und sekundäre </w:t>
      </w:r>
      <w:r w:rsidR="004840BD" w:rsidRPr="005F6EB5">
        <w:rPr>
          <w:lang w:val="de-DE"/>
        </w:rPr>
        <w:t>Dante®-</w:t>
      </w:r>
      <w:r w:rsidR="004840BD" w:rsidRPr="0073450C">
        <w:rPr>
          <w:lang w:val="de-DE"/>
        </w:rPr>
        <w:t>Audio</w:t>
      </w:r>
      <w:r w:rsidR="007B76C0">
        <w:rPr>
          <w:lang w:val="de-DE"/>
        </w:rPr>
        <w:t>anschlüsse</w:t>
      </w:r>
      <w:r w:rsidR="00CA4705" w:rsidRPr="0073450C">
        <w:rPr>
          <w:lang w:val="de-DE"/>
        </w:rPr>
        <w:t xml:space="preserve"> und</w:t>
      </w:r>
      <w:r w:rsidR="00822D35" w:rsidRPr="0073450C">
        <w:rPr>
          <w:lang w:val="de-DE"/>
        </w:rPr>
        <w:t xml:space="preserve"> </w:t>
      </w:r>
      <w:r w:rsidR="00E7385D" w:rsidRPr="0073450C">
        <w:rPr>
          <w:lang w:val="de-DE"/>
        </w:rPr>
        <w:t>zwei optionale Steckplätze für redundante MADI-Verbindungen (Optical Multimode oder BNC)</w:t>
      </w:r>
      <w:r w:rsidR="00CA4705" w:rsidRPr="0073450C">
        <w:rPr>
          <w:lang w:val="de-DE"/>
        </w:rPr>
        <w:t xml:space="preserve">. Bis zu vier Antennen lassen sich anschließen, um Redundanz zu schaffen, die Abdeckung zu vergrößern oder die Systemkapazität durch Nutzung weiterer Frequenzbereiche </w:t>
      </w:r>
      <w:r w:rsidR="007B76C0">
        <w:rPr>
          <w:lang w:val="de-DE"/>
        </w:rPr>
        <w:t xml:space="preserve">zu </w:t>
      </w:r>
      <w:r w:rsidR="00CA4705" w:rsidRPr="0073450C">
        <w:rPr>
          <w:lang w:val="de-DE"/>
        </w:rPr>
        <w:t>erhöhen</w:t>
      </w:r>
      <w:r w:rsidR="00601830" w:rsidRPr="0073450C">
        <w:rPr>
          <w:lang w:val="de-DE"/>
        </w:rPr>
        <w:t xml:space="preserve">. </w:t>
      </w:r>
      <w:r w:rsidR="00591993" w:rsidRPr="0073450C">
        <w:rPr>
          <w:lang w:val="de-DE"/>
        </w:rPr>
        <w:t>Die</w:t>
      </w:r>
      <w:r w:rsidR="00601830" w:rsidRPr="0073450C">
        <w:rPr>
          <w:lang w:val="de-DE"/>
        </w:rPr>
        <w:t xml:space="preserve"> </w:t>
      </w:r>
      <w:proofErr w:type="spellStart"/>
      <w:r w:rsidR="00601830" w:rsidRPr="0073450C">
        <w:rPr>
          <w:lang w:val="de-DE"/>
        </w:rPr>
        <w:t>Kaskadierbuchse</w:t>
      </w:r>
      <w:proofErr w:type="spellEnd"/>
      <w:r w:rsidR="007B76C0">
        <w:rPr>
          <w:lang w:val="de-DE"/>
        </w:rPr>
        <w:t xml:space="preserve"> </w:t>
      </w:r>
      <w:r w:rsidR="00591993" w:rsidRPr="0096071B">
        <w:rPr>
          <w:lang w:val="de-DE"/>
        </w:rPr>
        <w:t xml:space="preserve">wird über eine künftige Firmware-Release aktiviert. </w:t>
      </w:r>
      <w:r w:rsidR="00C550D3" w:rsidRPr="0096071B">
        <w:rPr>
          <w:lang w:val="de-DE"/>
        </w:rPr>
        <w:t xml:space="preserve">Ebenfalls erwähnenswert: </w:t>
      </w:r>
      <w:r w:rsidR="007B76C0">
        <w:rPr>
          <w:lang w:val="de-DE"/>
        </w:rPr>
        <w:t>I</w:t>
      </w:r>
      <w:r w:rsidRPr="0096071B">
        <w:rPr>
          <w:lang w:val="de-DE"/>
        </w:rPr>
        <w:t xml:space="preserve">n der </w:t>
      </w:r>
      <w:r w:rsidR="00C550D3" w:rsidRPr="0096071B">
        <w:rPr>
          <w:lang w:val="de-DE"/>
        </w:rPr>
        <w:t>Base Station</w:t>
      </w:r>
      <w:r w:rsidRPr="0096071B">
        <w:rPr>
          <w:lang w:val="de-DE"/>
        </w:rPr>
        <w:t xml:space="preserve"> gibt es keine HF-Komponenten, </w:t>
      </w:r>
      <w:r w:rsidR="0096071B" w:rsidRPr="0096071B">
        <w:rPr>
          <w:lang w:val="de-DE"/>
        </w:rPr>
        <w:t>sodass anderes drahtloses Equipment im Rack nicht gestört wird</w:t>
      </w:r>
      <w:r w:rsidRPr="0096071B">
        <w:rPr>
          <w:lang w:val="de-DE"/>
        </w:rPr>
        <w:t>.</w:t>
      </w:r>
    </w:p>
    <w:p w14:paraId="4D122A11" w14:textId="77777777" w:rsidR="0051603E" w:rsidRPr="0073450C" w:rsidRDefault="0051603E" w:rsidP="00F16183">
      <w:pPr>
        <w:rPr>
          <w:lang w:val="de-DE"/>
        </w:rPr>
      </w:pPr>
    </w:p>
    <w:p w14:paraId="1E590999" w14:textId="505C604F" w:rsidR="00A81F9C" w:rsidRPr="0073450C" w:rsidRDefault="00EC3FB0" w:rsidP="00F16183">
      <w:pPr>
        <w:rPr>
          <w:b/>
          <w:bCs/>
          <w:color w:val="0095D5" w:themeColor="accent1"/>
          <w:lang w:val="de-DE"/>
        </w:rPr>
      </w:pPr>
      <w:r w:rsidRPr="0073450C">
        <w:rPr>
          <w:b/>
          <w:bCs/>
          <w:color w:val="0095D5" w:themeColor="accent1"/>
          <w:lang w:val="de-DE"/>
        </w:rPr>
        <w:t>Der</w:t>
      </w:r>
      <w:r w:rsidR="00A81F9C" w:rsidRPr="0073450C">
        <w:rPr>
          <w:b/>
          <w:bCs/>
          <w:color w:val="0095D5" w:themeColor="accent1"/>
          <w:lang w:val="de-DE"/>
        </w:rPr>
        <w:t xml:space="preserve"> SEK</w:t>
      </w:r>
      <w:r w:rsidR="00B15B07" w:rsidRPr="0073450C">
        <w:rPr>
          <w:b/>
          <w:bCs/>
          <w:color w:val="0095D5" w:themeColor="accent1"/>
          <w:lang w:val="de-DE"/>
        </w:rPr>
        <w:t>-</w:t>
      </w:r>
      <w:proofErr w:type="spellStart"/>
      <w:r w:rsidR="00A81F9C" w:rsidRPr="0073450C">
        <w:rPr>
          <w:b/>
          <w:bCs/>
          <w:color w:val="0095D5" w:themeColor="accent1"/>
          <w:lang w:val="de-DE"/>
        </w:rPr>
        <w:t>Bodypack</w:t>
      </w:r>
      <w:proofErr w:type="spellEnd"/>
      <w:r w:rsidR="00B15B07" w:rsidRPr="0073450C">
        <w:rPr>
          <w:b/>
          <w:bCs/>
          <w:color w:val="0095D5" w:themeColor="accent1"/>
          <w:lang w:val="de-DE"/>
        </w:rPr>
        <w:t>, der alles kann –</w:t>
      </w:r>
      <w:r w:rsidR="002D2C7E" w:rsidRPr="0073450C">
        <w:rPr>
          <w:b/>
          <w:bCs/>
          <w:color w:val="0095D5" w:themeColor="accent1"/>
          <w:lang w:val="de-DE"/>
        </w:rPr>
        <w:t xml:space="preserve"> </w:t>
      </w:r>
      <w:r w:rsidR="00B15B07" w:rsidRPr="0073450C">
        <w:rPr>
          <w:b/>
          <w:bCs/>
          <w:color w:val="0095D5" w:themeColor="accent1"/>
          <w:lang w:val="de-DE"/>
        </w:rPr>
        <w:t>Mikrofon und IEM</w:t>
      </w:r>
    </w:p>
    <w:p w14:paraId="01F2CB78" w14:textId="52FECED0" w:rsidR="00C81518" w:rsidRPr="0073450C" w:rsidRDefault="00C83E66" w:rsidP="0032652A">
      <w:pPr>
        <w:rPr>
          <w:lang w:val="de-DE"/>
        </w:rPr>
      </w:pPr>
      <w:r w:rsidRPr="0073450C">
        <w:rPr>
          <w:lang w:val="de-DE"/>
        </w:rPr>
        <w:t>Platzsparend sind auch die</w:t>
      </w:r>
      <w:r w:rsidR="007F7347" w:rsidRPr="0073450C">
        <w:rPr>
          <w:lang w:val="de-DE"/>
        </w:rPr>
        <w:t xml:space="preserve"> SEK</w:t>
      </w:r>
      <w:r w:rsidRPr="0073450C">
        <w:rPr>
          <w:lang w:val="de-DE"/>
        </w:rPr>
        <w:t>-Bodypack</w:t>
      </w:r>
      <w:r w:rsidR="007F7347" w:rsidRPr="0073450C">
        <w:rPr>
          <w:lang w:val="de-DE"/>
        </w:rPr>
        <w:t>s</w:t>
      </w:r>
      <w:r w:rsidR="00100CEE" w:rsidRPr="0073450C">
        <w:rPr>
          <w:lang w:val="de-DE"/>
        </w:rPr>
        <w:t>,</w:t>
      </w:r>
      <w:r w:rsidR="00C81518" w:rsidRPr="0073450C">
        <w:rPr>
          <w:lang w:val="de-DE"/>
        </w:rPr>
        <w:t xml:space="preserve"> </w:t>
      </w:r>
      <w:r w:rsidR="0074223A" w:rsidRPr="0073450C">
        <w:rPr>
          <w:lang w:val="de-DE"/>
        </w:rPr>
        <w:t>die gleichzeitig In-</w:t>
      </w:r>
      <w:proofErr w:type="spellStart"/>
      <w:r w:rsidR="0074223A" w:rsidRPr="0073450C">
        <w:rPr>
          <w:lang w:val="de-DE"/>
        </w:rPr>
        <w:t>Ear</w:t>
      </w:r>
      <w:proofErr w:type="spellEnd"/>
      <w:r w:rsidR="0074223A" w:rsidRPr="0073450C">
        <w:rPr>
          <w:lang w:val="de-DE"/>
        </w:rPr>
        <w:t xml:space="preserve">-Monitor- und Mikrofon-/Line-Signale handhaben können, </w:t>
      </w:r>
      <w:r w:rsidR="008F0862">
        <w:rPr>
          <w:lang w:val="de-DE"/>
        </w:rPr>
        <w:t xml:space="preserve">was für eine Show vollkommen flexibel gewählt und bei Bedarf geändert werden kann. </w:t>
      </w:r>
    </w:p>
    <w:p w14:paraId="41E8A09B" w14:textId="77777777" w:rsidR="00C81518" w:rsidRPr="0073450C" w:rsidRDefault="00C81518" w:rsidP="0032652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47"/>
        <w:gridCol w:w="2410"/>
        <w:gridCol w:w="2913"/>
      </w:tblGrid>
      <w:tr w:rsidR="000C1247" w:rsidRPr="002528F1" w14:paraId="19A7BD03" w14:textId="72D446E3" w:rsidTr="00642F3E">
        <w:tc>
          <w:tcPr>
            <w:tcW w:w="2547" w:type="dxa"/>
            <w:vAlign w:val="bottom"/>
          </w:tcPr>
          <w:p w14:paraId="7A420B4F" w14:textId="3BD63BAB" w:rsidR="00B50A21" w:rsidRPr="0073450C" w:rsidRDefault="008D73D7" w:rsidP="00642F3E">
            <w:pPr>
              <w:pStyle w:val="Beschriftung"/>
              <w:jc w:val="center"/>
              <w:rPr>
                <w:lang w:val="de-DE"/>
              </w:rPr>
            </w:pPr>
            <w:r>
              <w:rPr>
                <w:noProof/>
              </w:rPr>
              <w:lastRenderedPageBreak/>
              <w:drawing>
                <wp:inline distT="0" distB="0" distL="0" distR="0" wp14:anchorId="666AC329" wp14:editId="28CDDF8D">
                  <wp:extent cx="1029116" cy="2176818"/>
                  <wp:effectExtent l="0" t="0" r="0" b="0"/>
                  <wp:docPr id="654836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3656" name="Grafik 65483656"/>
                          <pic:cNvPicPr/>
                        </pic:nvPicPr>
                        <pic:blipFill>
                          <a:blip r:embed="rId18"/>
                          <a:stretch>
                            <a:fillRect/>
                          </a:stretch>
                        </pic:blipFill>
                        <pic:spPr>
                          <a:xfrm>
                            <a:off x="0" y="0"/>
                            <a:ext cx="1036084" cy="2191557"/>
                          </a:xfrm>
                          <a:prstGeom prst="rect">
                            <a:avLst/>
                          </a:prstGeom>
                        </pic:spPr>
                      </pic:pic>
                    </a:graphicData>
                  </a:graphic>
                </wp:inline>
              </w:drawing>
            </w:r>
          </w:p>
        </w:tc>
        <w:tc>
          <w:tcPr>
            <w:tcW w:w="2410" w:type="dxa"/>
            <w:vAlign w:val="bottom"/>
          </w:tcPr>
          <w:p w14:paraId="52B8E14A" w14:textId="758C71F0" w:rsidR="00B50A21" w:rsidRPr="0073450C" w:rsidRDefault="00094DDE" w:rsidP="00642F3E">
            <w:pPr>
              <w:pStyle w:val="Beschriftung"/>
              <w:jc w:val="center"/>
              <w:rPr>
                <w:lang w:val="de-DE"/>
              </w:rPr>
            </w:pPr>
            <w:r>
              <w:rPr>
                <w:noProof/>
              </w:rPr>
              <w:drawing>
                <wp:inline distT="0" distB="0" distL="0" distR="0" wp14:anchorId="27FBED9D" wp14:editId="06D76965">
                  <wp:extent cx="962167" cy="447626"/>
                  <wp:effectExtent l="0" t="0" r="0" b="0"/>
                  <wp:docPr id="189719714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97145" name="Grafik 1897197145"/>
                          <pic:cNvPicPr/>
                        </pic:nvPicPr>
                        <pic:blipFill>
                          <a:blip r:embed="rId19"/>
                          <a:stretch>
                            <a:fillRect/>
                          </a:stretch>
                        </pic:blipFill>
                        <pic:spPr>
                          <a:xfrm>
                            <a:off x="0" y="0"/>
                            <a:ext cx="994637" cy="462732"/>
                          </a:xfrm>
                          <a:prstGeom prst="rect">
                            <a:avLst/>
                          </a:prstGeom>
                        </pic:spPr>
                      </pic:pic>
                    </a:graphicData>
                  </a:graphic>
                </wp:inline>
              </w:drawing>
            </w:r>
          </w:p>
        </w:tc>
        <w:tc>
          <w:tcPr>
            <w:tcW w:w="2913" w:type="dxa"/>
            <w:vAlign w:val="bottom"/>
          </w:tcPr>
          <w:p w14:paraId="54B05F43" w14:textId="7CA0B1E9" w:rsidR="00B50A21" w:rsidRPr="00286989" w:rsidRDefault="000B45A0" w:rsidP="000C1247">
            <w:pPr>
              <w:pStyle w:val="Beschriftung"/>
              <w:jc w:val="right"/>
              <w:rPr>
                <w:lang w:val="de-DE"/>
              </w:rPr>
            </w:pPr>
            <w:r w:rsidRPr="00286989">
              <w:rPr>
                <w:lang w:val="de-DE"/>
              </w:rPr>
              <w:t>Der</w:t>
            </w:r>
            <w:r w:rsidR="000C1247" w:rsidRPr="00286989">
              <w:rPr>
                <w:lang w:val="de-DE"/>
              </w:rPr>
              <w:t xml:space="preserve"> </w:t>
            </w:r>
            <w:proofErr w:type="spellStart"/>
            <w:r w:rsidR="000C1247" w:rsidRPr="00286989">
              <w:rPr>
                <w:lang w:val="de-DE"/>
              </w:rPr>
              <w:t>Spectera</w:t>
            </w:r>
            <w:proofErr w:type="spellEnd"/>
            <w:r w:rsidR="000C1247" w:rsidRPr="00286989">
              <w:rPr>
                <w:lang w:val="de-DE"/>
              </w:rPr>
              <w:t xml:space="preserve"> </w:t>
            </w:r>
            <w:r w:rsidR="00A37860" w:rsidRPr="00286989">
              <w:rPr>
                <w:lang w:val="de-DE"/>
              </w:rPr>
              <w:t>SEK</w:t>
            </w:r>
            <w:r w:rsidRPr="00286989">
              <w:rPr>
                <w:lang w:val="de-DE"/>
              </w:rPr>
              <w:t>-</w:t>
            </w:r>
            <w:proofErr w:type="spellStart"/>
            <w:r w:rsidRPr="00286989">
              <w:rPr>
                <w:lang w:val="de-DE"/>
              </w:rPr>
              <w:t>B</w:t>
            </w:r>
            <w:r w:rsidR="00A37860" w:rsidRPr="00286989">
              <w:rPr>
                <w:lang w:val="de-DE"/>
              </w:rPr>
              <w:t>odypack</w:t>
            </w:r>
            <w:proofErr w:type="spellEnd"/>
            <w:r w:rsidR="00A37860" w:rsidRPr="00286989">
              <w:rPr>
                <w:lang w:val="de-DE"/>
              </w:rPr>
              <w:t xml:space="preserve"> </w:t>
            </w:r>
            <w:r w:rsidR="00286989" w:rsidRPr="00286989">
              <w:rPr>
                <w:lang w:val="de-DE"/>
              </w:rPr>
              <w:t>ist gleichzeitig IEM-/IFB-Empfänger und Mikrofon-/Line-Sender</w:t>
            </w:r>
          </w:p>
        </w:tc>
      </w:tr>
    </w:tbl>
    <w:p w14:paraId="28DF1824" w14:textId="77777777" w:rsidR="00B50A21" w:rsidRPr="00286989" w:rsidRDefault="00B50A21" w:rsidP="00F16183">
      <w:pPr>
        <w:rPr>
          <w:lang w:val="de-DE"/>
        </w:rPr>
      </w:pPr>
    </w:p>
    <w:p w14:paraId="60CB8B84" w14:textId="26E82183" w:rsidR="00BF5418" w:rsidRPr="00BF5418" w:rsidRDefault="00BF5418" w:rsidP="00BF5418">
      <w:pPr>
        <w:rPr>
          <w:lang w:val="de-DE"/>
        </w:rPr>
      </w:pPr>
      <w:r w:rsidRPr="0073450C">
        <w:rPr>
          <w:lang w:val="de-DE"/>
        </w:rPr>
        <w:t>Der</w:t>
      </w:r>
      <w:r w:rsidRPr="00BF5418">
        <w:rPr>
          <w:lang w:val="de-DE"/>
        </w:rPr>
        <w:t xml:space="preserve"> </w:t>
      </w:r>
      <w:proofErr w:type="spellStart"/>
      <w:r w:rsidRPr="00BF5418">
        <w:rPr>
          <w:lang w:val="de-DE"/>
        </w:rPr>
        <w:t>Bodypack</w:t>
      </w:r>
      <w:proofErr w:type="spellEnd"/>
      <w:r w:rsidRPr="00BF5418">
        <w:rPr>
          <w:lang w:val="de-DE"/>
        </w:rPr>
        <w:t xml:space="preserve"> </w:t>
      </w:r>
      <w:r w:rsidR="00286145" w:rsidRPr="0073450C">
        <w:rPr>
          <w:lang w:val="de-DE"/>
        </w:rPr>
        <w:t>hat</w:t>
      </w:r>
      <w:r w:rsidRPr="00BF5418">
        <w:rPr>
          <w:lang w:val="de-DE"/>
        </w:rPr>
        <w:t xml:space="preserve"> einen </w:t>
      </w:r>
      <w:r w:rsidR="00346103" w:rsidRPr="0073450C">
        <w:rPr>
          <w:lang w:val="de-DE"/>
        </w:rPr>
        <w:t xml:space="preserve">3-poligen Eingang </w:t>
      </w:r>
      <w:r w:rsidRPr="00BF5418">
        <w:rPr>
          <w:lang w:val="de-DE"/>
        </w:rPr>
        <w:t xml:space="preserve">für ein </w:t>
      </w:r>
      <w:proofErr w:type="spellStart"/>
      <w:r w:rsidRPr="00BF5418">
        <w:rPr>
          <w:lang w:val="de-DE"/>
        </w:rPr>
        <w:t>Lavalier</w:t>
      </w:r>
      <w:proofErr w:type="spellEnd"/>
      <w:r w:rsidRPr="00BF5418">
        <w:rPr>
          <w:lang w:val="de-DE"/>
        </w:rPr>
        <w:t>- oder Headset-Mikrofon (</w:t>
      </w:r>
      <w:r w:rsidR="00443379">
        <w:rPr>
          <w:lang w:val="de-DE"/>
        </w:rPr>
        <w:t xml:space="preserve">eine große Auswahl an </w:t>
      </w:r>
      <w:r w:rsidR="00286145" w:rsidRPr="0073450C">
        <w:rPr>
          <w:lang w:val="de-DE"/>
        </w:rPr>
        <w:t>renommierte</w:t>
      </w:r>
      <w:r w:rsidR="00443379">
        <w:rPr>
          <w:lang w:val="de-DE"/>
        </w:rPr>
        <w:t>n</w:t>
      </w:r>
      <w:r w:rsidRPr="00BF5418">
        <w:rPr>
          <w:lang w:val="de-DE"/>
        </w:rPr>
        <w:t xml:space="preserve"> Sennheiser-Modelle</w:t>
      </w:r>
      <w:r w:rsidR="00443379">
        <w:rPr>
          <w:lang w:val="de-DE"/>
        </w:rPr>
        <w:t>n steht zur Verfügung</w:t>
      </w:r>
      <w:r w:rsidRPr="00BF5418">
        <w:rPr>
          <w:lang w:val="de-DE"/>
        </w:rPr>
        <w:t xml:space="preserve">) oder ein </w:t>
      </w:r>
      <w:r w:rsidRPr="00A47883">
        <w:rPr>
          <w:lang w:val="de-DE"/>
        </w:rPr>
        <w:t>Instrumentenkabel wie das CI 1-4. Der</w:t>
      </w:r>
      <w:r w:rsidRPr="00BF5418">
        <w:rPr>
          <w:lang w:val="de-DE"/>
        </w:rPr>
        <w:t xml:space="preserve"> 3,5-mm-</w:t>
      </w:r>
      <w:r w:rsidRPr="00A47883">
        <w:rPr>
          <w:lang w:val="de-DE"/>
        </w:rPr>
        <w:t xml:space="preserve">Kopfhöreranschluss </w:t>
      </w:r>
      <w:r w:rsidR="00F86571" w:rsidRPr="00A47883">
        <w:rPr>
          <w:lang w:val="de-DE"/>
        </w:rPr>
        <w:t>für</w:t>
      </w:r>
      <w:r w:rsidRPr="00A47883">
        <w:rPr>
          <w:lang w:val="de-DE"/>
        </w:rPr>
        <w:t xml:space="preserve"> </w:t>
      </w:r>
      <w:proofErr w:type="spellStart"/>
      <w:r w:rsidRPr="00A47883">
        <w:rPr>
          <w:lang w:val="de-DE"/>
        </w:rPr>
        <w:t>Sennheisers</w:t>
      </w:r>
      <w:proofErr w:type="spellEnd"/>
      <w:r w:rsidR="00C67BEB" w:rsidRPr="00A47883">
        <w:rPr>
          <w:lang w:val="de-DE"/>
        </w:rPr>
        <w:t xml:space="preserve"> I</w:t>
      </w:r>
      <w:r w:rsidR="00443379">
        <w:rPr>
          <w:lang w:val="de-DE"/>
        </w:rPr>
        <w:t xml:space="preserve">EM-Hörer </w:t>
      </w:r>
      <w:r w:rsidRPr="00A47883">
        <w:rPr>
          <w:lang w:val="de-DE"/>
        </w:rPr>
        <w:t>verfügt über einen Hochleistungs-Kopfhörerverstärker</w:t>
      </w:r>
      <w:r w:rsidR="009E35A9">
        <w:rPr>
          <w:lang w:val="de-DE"/>
        </w:rPr>
        <w:t xml:space="preserve"> mit </w:t>
      </w:r>
      <w:proofErr w:type="spellStart"/>
      <w:r w:rsidR="009E35A9">
        <w:rPr>
          <w:lang w:val="de-DE"/>
        </w:rPr>
        <w:t>Impedanzanpassung</w:t>
      </w:r>
      <w:proofErr w:type="spellEnd"/>
      <w:r w:rsidRPr="00A47883">
        <w:rPr>
          <w:lang w:val="de-DE"/>
        </w:rPr>
        <w:t xml:space="preserve">. </w:t>
      </w:r>
      <w:r w:rsidR="00797625" w:rsidRPr="00A47883">
        <w:rPr>
          <w:lang w:val="de-DE"/>
        </w:rPr>
        <w:t>Der</w:t>
      </w:r>
      <w:r w:rsidRPr="00BF5418">
        <w:rPr>
          <w:lang w:val="de-DE"/>
        </w:rPr>
        <w:t xml:space="preserve"> SEK </w:t>
      </w:r>
      <w:r w:rsidR="00480EE4">
        <w:rPr>
          <w:lang w:val="de-DE"/>
        </w:rPr>
        <w:t xml:space="preserve">zeigt </w:t>
      </w:r>
      <w:r w:rsidRPr="00BF5418">
        <w:rPr>
          <w:lang w:val="de-DE"/>
        </w:rPr>
        <w:t xml:space="preserve">Geräteinformationen </w:t>
      </w:r>
      <w:r w:rsidR="00480EE4">
        <w:rPr>
          <w:lang w:val="de-DE"/>
        </w:rPr>
        <w:t>dauerhaft an, selbst dann, wenn das Gerät</w:t>
      </w:r>
      <w:r w:rsidRPr="00BF5418">
        <w:rPr>
          <w:lang w:val="de-DE"/>
        </w:rPr>
        <w:t xml:space="preserve"> </w:t>
      </w:r>
      <w:r w:rsidR="0041463B" w:rsidRPr="0073450C">
        <w:rPr>
          <w:lang w:val="de-DE"/>
        </w:rPr>
        <w:t>abgeschaltet wurde</w:t>
      </w:r>
      <w:r w:rsidRPr="00BF5418">
        <w:rPr>
          <w:lang w:val="de-DE"/>
        </w:rPr>
        <w:t>.</w:t>
      </w:r>
      <w:r w:rsidR="002E3C6B" w:rsidRPr="0073450C">
        <w:rPr>
          <w:lang w:val="de-DE"/>
        </w:rPr>
        <w:t xml:space="preserve"> </w:t>
      </w:r>
      <w:r w:rsidR="0041463B" w:rsidRPr="0073450C">
        <w:rPr>
          <w:lang w:val="de-DE"/>
        </w:rPr>
        <w:t>Der</w:t>
      </w:r>
      <w:r w:rsidRPr="00BF5418">
        <w:rPr>
          <w:lang w:val="de-DE"/>
        </w:rPr>
        <w:t xml:space="preserve"> </w:t>
      </w:r>
      <w:proofErr w:type="spellStart"/>
      <w:r w:rsidRPr="00BF5418">
        <w:rPr>
          <w:lang w:val="de-DE"/>
        </w:rPr>
        <w:t>Bodypack</w:t>
      </w:r>
      <w:proofErr w:type="spellEnd"/>
      <w:r w:rsidRPr="00BF5418">
        <w:rPr>
          <w:lang w:val="de-DE"/>
        </w:rPr>
        <w:t xml:space="preserve"> ist in einer UHF- (470 – 608 MHz und 630 – 698 MHz) und einer 1G4-</w:t>
      </w:r>
      <w:r w:rsidR="0041463B" w:rsidRPr="0073450C">
        <w:rPr>
          <w:lang w:val="de-DE"/>
        </w:rPr>
        <w:t>V</w:t>
      </w:r>
      <w:r w:rsidRPr="00BF5418">
        <w:rPr>
          <w:lang w:val="de-DE"/>
        </w:rPr>
        <w:t xml:space="preserve">ariante (1350 – 1400 MHz und 1435 – 1525 MHz) erhältlich. </w:t>
      </w:r>
      <w:r w:rsidR="00480EE4">
        <w:rPr>
          <w:lang w:val="de-DE"/>
        </w:rPr>
        <w:t>Er</w:t>
      </w:r>
      <w:r w:rsidR="00480EE4" w:rsidRPr="00BF5418">
        <w:rPr>
          <w:lang w:val="de-DE"/>
        </w:rPr>
        <w:t xml:space="preserve"> </w:t>
      </w:r>
      <w:r w:rsidRPr="00BF5418">
        <w:rPr>
          <w:lang w:val="de-DE"/>
        </w:rPr>
        <w:t xml:space="preserve">wird von einem </w:t>
      </w:r>
      <w:r w:rsidR="00BE753C" w:rsidRPr="0073450C">
        <w:rPr>
          <w:lang w:val="de-DE"/>
        </w:rPr>
        <w:t xml:space="preserve">Lithium-Ionen-Akku BA 70 </w:t>
      </w:r>
      <w:r w:rsidR="00480EE4">
        <w:rPr>
          <w:lang w:val="de-DE"/>
        </w:rPr>
        <w:t>gespeist</w:t>
      </w:r>
      <w:r w:rsidR="00480EE4" w:rsidRPr="00BF5418">
        <w:rPr>
          <w:lang w:val="de-DE"/>
        </w:rPr>
        <w:t xml:space="preserve"> </w:t>
      </w:r>
      <w:r w:rsidRPr="00BF5418">
        <w:rPr>
          <w:lang w:val="de-DE"/>
        </w:rPr>
        <w:t>(d</w:t>
      </w:r>
      <w:r w:rsidR="00480EE4">
        <w:rPr>
          <w:lang w:val="de-DE"/>
        </w:rPr>
        <w:t xml:space="preserve">as gleiche Modell wie für </w:t>
      </w:r>
      <w:r w:rsidRPr="00BF5418">
        <w:rPr>
          <w:lang w:val="de-DE"/>
        </w:rPr>
        <w:t xml:space="preserve">Evolution Wireless Digital) und </w:t>
      </w:r>
      <w:r w:rsidR="00BE753C" w:rsidRPr="0073450C">
        <w:rPr>
          <w:lang w:val="de-DE"/>
        </w:rPr>
        <w:t>bietet</w:t>
      </w:r>
      <w:r w:rsidRPr="00BF5418">
        <w:rPr>
          <w:lang w:val="de-DE"/>
        </w:rPr>
        <w:t xml:space="preserve"> je nach gewählter Konfiguration bis zu sieben Stunden Betriebszeit.</w:t>
      </w:r>
    </w:p>
    <w:p w14:paraId="5E6446CC" w14:textId="77777777" w:rsidR="0023450C" w:rsidRPr="0073450C" w:rsidRDefault="0023450C" w:rsidP="00F16183">
      <w:pPr>
        <w:rPr>
          <w:lang w:val="de-DE"/>
        </w:rPr>
      </w:pPr>
    </w:p>
    <w:p w14:paraId="17738733" w14:textId="77777777" w:rsidR="00F66EDA" w:rsidRPr="0073450C" w:rsidRDefault="00F66EDA" w:rsidP="00F16183">
      <w:pPr>
        <w:rPr>
          <w:b/>
          <w:bCs/>
          <w:color w:val="0095D5" w:themeColor="accent1"/>
          <w:lang w:val="de-DE"/>
        </w:rPr>
      </w:pPr>
      <w:r w:rsidRPr="0073450C">
        <w:rPr>
          <w:b/>
          <w:bCs/>
          <w:color w:val="0095D5" w:themeColor="accent1"/>
          <w:lang w:val="de-DE"/>
        </w:rPr>
        <w:t>Die DAD-Antenne – eine Antenne wie keine andere</w:t>
      </w:r>
    </w:p>
    <w:p w14:paraId="550E926B" w14:textId="6FC7FBF2" w:rsidR="00881D6C" w:rsidRPr="00881D6C" w:rsidRDefault="00881D6C" w:rsidP="00881D6C">
      <w:pPr>
        <w:rPr>
          <w:lang w:val="de-DE"/>
        </w:rPr>
      </w:pPr>
      <w:r w:rsidRPr="00B43166">
        <w:rPr>
          <w:lang w:val="de-DE"/>
        </w:rPr>
        <w:t xml:space="preserve">Die IP 54-geschützte </w:t>
      </w:r>
      <w:proofErr w:type="spellStart"/>
      <w:r w:rsidRPr="00B43166">
        <w:rPr>
          <w:lang w:val="de-DE"/>
        </w:rPr>
        <w:t>Spectera</w:t>
      </w:r>
      <w:proofErr w:type="spellEnd"/>
      <w:r w:rsidRPr="0073450C">
        <w:rPr>
          <w:lang w:val="de-DE"/>
        </w:rPr>
        <w:t xml:space="preserve"> DAD-Antenne (Digital </w:t>
      </w:r>
      <w:proofErr w:type="spellStart"/>
      <w:r w:rsidRPr="0073450C">
        <w:rPr>
          <w:lang w:val="de-DE"/>
        </w:rPr>
        <w:t>Antenna</w:t>
      </w:r>
      <w:proofErr w:type="spellEnd"/>
      <w:r w:rsidRPr="0073450C">
        <w:rPr>
          <w:lang w:val="de-DE"/>
        </w:rPr>
        <w:t xml:space="preserve"> </w:t>
      </w:r>
      <w:proofErr w:type="spellStart"/>
      <w:r w:rsidRPr="0073450C">
        <w:rPr>
          <w:lang w:val="de-DE"/>
        </w:rPr>
        <w:t>Directional</w:t>
      </w:r>
      <w:proofErr w:type="spellEnd"/>
      <w:r w:rsidRPr="0073450C">
        <w:rPr>
          <w:lang w:val="de-DE"/>
        </w:rPr>
        <w:t xml:space="preserve">) ist gleichzeitig Sende- und Empfangsantenne, für IEM-Signale, </w:t>
      </w:r>
      <w:proofErr w:type="spellStart"/>
      <w:r w:rsidRPr="0073450C">
        <w:rPr>
          <w:lang w:val="de-DE"/>
        </w:rPr>
        <w:t>Mic</w:t>
      </w:r>
      <w:proofErr w:type="spellEnd"/>
      <w:r w:rsidRPr="0073450C">
        <w:rPr>
          <w:lang w:val="de-DE"/>
        </w:rPr>
        <w:t>-/Line-Signale und Steuerdaten.</w:t>
      </w:r>
      <w:r w:rsidRPr="00881D6C">
        <w:rPr>
          <w:lang w:val="de-DE"/>
        </w:rPr>
        <w:t xml:space="preserve"> Die </w:t>
      </w:r>
      <w:r w:rsidRPr="0073450C">
        <w:rPr>
          <w:lang w:val="de-DE"/>
        </w:rPr>
        <w:t>integrierten HF</w:t>
      </w:r>
      <w:r w:rsidRPr="000E15E4">
        <w:rPr>
          <w:lang w:val="de-DE"/>
        </w:rPr>
        <w:t xml:space="preserve">-Komponenten machen zusätzliches HF-Equipment wie </w:t>
      </w:r>
      <w:proofErr w:type="spellStart"/>
      <w:r w:rsidRPr="000E15E4">
        <w:rPr>
          <w:lang w:val="de-DE"/>
        </w:rPr>
        <w:t>Combiner</w:t>
      </w:r>
      <w:proofErr w:type="spellEnd"/>
      <w:r w:rsidRPr="000E15E4">
        <w:rPr>
          <w:lang w:val="de-DE"/>
        </w:rPr>
        <w:t xml:space="preserve">, Splitter oder Booster überflüssig. </w:t>
      </w:r>
      <w:r w:rsidR="005B5D8E" w:rsidRPr="000E15E4">
        <w:rPr>
          <w:lang w:val="de-DE"/>
        </w:rPr>
        <w:t>Da das</w:t>
      </w:r>
      <w:r w:rsidRPr="000E15E4">
        <w:rPr>
          <w:lang w:val="de-DE"/>
        </w:rPr>
        <w:t xml:space="preserve"> HF-Signal </w:t>
      </w:r>
      <w:r w:rsidR="00480EE4">
        <w:rPr>
          <w:lang w:val="de-DE"/>
        </w:rPr>
        <w:t>an der Antenne</w:t>
      </w:r>
      <w:r w:rsidR="00480EE4" w:rsidRPr="000E15E4">
        <w:rPr>
          <w:lang w:val="de-DE"/>
        </w:rPr>
        <w:t xml:space="preserve"> </w:t>
      </w:r>
      <w:r w:rsidRPr="000E15E4">
        <w:rPr>
          <w:lang w:val="de-DE"/>
        </w:rPr>
        <w:t>digitalisiert</w:t>
      </w:r>
      <w:r w:rsidR="005B5D8E" w:rsidRPr="000E15E4">
        <w:rPr>
          <w:lang w:val="de-DE"/>
        </w:rPr>
        <w:t xml:space="preserve"> wird</w:t>
      </w:r>
      <w:r w:rsidRPr="000E15E4">
        <w:rPr>
          <w:lang w:val="de-DE"/>
        </w:rPr>
        <w:t>, verwendet die DAD keinen BNC-Anschluss und Koaxialkabel zur Verbindung mit der Base Station</w:t>
      </w:r>
      <w:r w:rsidRPr="00881D6C">
        <w:rPr>
          <w:lang w:val="de-DE"/>
        </w:rPr>
        <w:t xml:space="preserve">, sondern einen robusten RJ 45-Anschluss und CAT 5e-Kabel, die einfacher </w:t>
      </w:r>
      <w:r w:rsidR="005B5D8E" w:rsidRPr="0073450C">
        <w:rPr>
          <w:lang w:val="de-DE"/>
        </w:rPr>
        <w:t>im Handling,</w:t>
      </w:r>
      <w:r w:rsidRPr="00881D6C">
        <w:rPr>
          <w:lang w:val="de-DE"/>
        </w:rPr>
        <w:t xml:space="preserve"> kostengünstiger und nicht anfällig für Kabelverluste wie Koaxialkabel sind. Die Antenne wird von der </w:t>
      </w:r>
      <w:r w:rsidR="00A737EC" w:rsidRPr="0073450C">
        <w:rPr>
          <w:lang w:val="de-DE"/>
        </w:rPr>
        <w:t>Base Station</w:t>
      </w:r>
      <w:r w:rsidRPr="00881D6C">
        <w:rPr>
          <w:lang w:val="de-DE"/>
        </w:rPr>
        <w:t xml:space="preserve"> mit Strom versorgt</w:t>
      </w:r>
      <w:r w:rsidR="005E5217">
        <w:rPr>
          <w:lang w:val="de-DE"/>
        </w:rPr>
        <w:t xml:space="preserve"> </w:t>
      </w:r>
      <w:r w:rsidR="005E5217" w:rsidRPr="0073450C">
        <w:rPr>
          <w:lang w:val="de-DE"/>
        </w:rPr>
        <w:t>(Standard-</w:t>
      </w:r>
      <w:proofErr w:type="spellStart"/>
      <w:r w:rsidR="005E5217" w:rsidRPr="0073450C">
        <w:rPr>
          <w:lang w:val="de-DE"/>
        </w:rPr>
        <w:t>PoE</w:t>
      </w:r>
      <w:proofErr w:type="spellEnd"/>
      <w:r w:rsidR="005E5217" w:rsidRPr="0073450C">
        <w:rPr>
          <w:lang w:val="de-DE"/>
        </w:rPr>
        <w:t>)</w:t>
      </w:r>
      <w:r w:rsidRPr="00881D6C">
        <w:rPr>
          <w:lang w:val="de-DE"/>
        </w:rPr>
        <w:t>.</w:t>
      </w:r>
    </w:p>
    <w:p w14:paraId="357019DB" w14:textId="77777777" w:rsidR="0063695E" w:rsidRPr="0073450C" w:rsidRDefault="0063695E" w:rsidP="00881D6C">
      <w:pPr>
        <w:rPr>
          <w:highlight w:val="yellow"/>
          <w:lang w:val="de-DE"/>
        </w:rPr>
      </w:pPr>
    </w:p>
    <w:p w14:paraId="2B13E4EB" w14:textId="22AA7171" w:rsidR="00881D6C" w:rsidRPr="00881D6C" w:rsidRDefault="00881D6C" w:rsidP="00881D6C">
      <w:pPr>
        <w:rPr>
          <w:lang w:val="de-DE"/>
        </w:rPr>
      </w:pPr>
      <w:r w:rsidRPr="00881D6C">
        <w:rPr>
          <w:lang w:val="de-DE"/>
        </w:rPr>
        <w:t xml:space="preserve">Sennheiser bietet </w:t>
      </w:r>
      <w:r w:rsidR="00E13259" w:rsidRPr="0073450C">
        <w:rPr>
          <w:lang w:val="de-DE"/>
        </w:rPr>
        <w:t xml:space="preserve">hochwertige CAT 5e-Antennenkabel mit </w:t>
      </w:r>
      <w:proofErr w:type="spellStart"/>
      <w:r w:rsidR="00E13259" w:rsidRPr="0073450C">
        <w:rPr>
          <w:lang w:val="de-DE"/>
        </w:rPr>
        <w:t>EtherCON</w:t>
      </w:r>
      <w:proofErr w:type="spellEnd"/>
      <w:r w:rsidR="00E13259" w:rsidRPr="0073450C">
        <w:rPr>
          <w:lang w:val="de-DE"/>
        </w:rPr>
        <w:t>-Steckern in drei verschiedenen Längen (10 m, 25 m, 50 m</w:t>
      </w:r>
      <w:r w:rsidR="00E13259" w:rsidRPr="00395366">
        <w:rPr>
          <w:lang w:val="de-DE"/>
        </w:rPr>
        <w:t>)</w:t>
      </w:r>
      <w:r w:rsidRPr="00395366">
        <w:rPr>
          <w:lang w:val="de-DE"/>
        </w:rPr>
        <w:t xml:space="preserve">. Es ist auch möglich, </w:t>
      </w:r>
      <w:r w:rsidR="00A82F8F" w:rsidRPr="00395366">
        <w:rPr>
          <w:lang w:val="de-DE"/>
        </w:rPr>
        <w:t xml:space="preserve">Layer 1 </w:t>
      </w:r>
      <w:r w:rsidR="00395366" w:rsidRPr="00395366">
        <w:rPr>
          <w:lang w:val="de-DE"/>
        </w:rPr>
        <w:t>M</w:t>
      </w:r>
      <w:r w:rsidR="00A82F8F" w:rsidRPr="00395366">
        <w:rPr>
          <w:lang w:val="de-DE"/>
        </w:rPr>
        <w:t xml:space="preserve">edia </w:t>
      </w:r>
      <w:proofErr w:type="spellStart"/>
      <w:r w:rsidR="00395366" w:rsidRPr="00395366">
        <w:rPr>
          <w:lang w:val="de-DE"/>
        </w:rPr>
        <w:t>C</w:t>
      </w:r>
      <w:r w:rsidR="00A82F8F" w:rsidRPr="00395366">
        <w:rPr>
          <w:lang w:val="de-DE"/>
        </w:rPr>
        <w:t>onversion</w:t>
      </w:r>
      <w:proofErr w:type="spellEnd"/>
      <w:r w:rsidR="00A82F8F" w:rsidRPr="00395366">
        <w:rPr>
          <w:lang w:val="de-DE"/>
        </w:rPr>
        <w:t xml:space="preserve"> </w:t>
      </w:r>
      <w:proofErr w:type="spellStart"/>
      <w:r w:rsidR="00A82F8F" w:rsidRPr="00395366">
        <w:rPr>
          <w:lang w:val="de-DE"/>
        </w:rPr>
        <w:t>to</w:t>
      </w:r>
      <w:proofErr w:type="spellEnd"/>
      <w:r w:rsidR="00A82F8F" w:rsidRPr="00395366">
        <w:rPr>
          <w:lang w:val="de-DE"/>
        </w:rPr>
        <w:t xml:space="preserve"> </w:t>
      </w:r>
      <w:proofErr w:type="spellStart"/>
      <w:r w:rsidR="00395366" w:rsidRPr="00395366">
        <w:rPr>
          <w:lang w:val="de-DE"/>
        </w:rPr>
        <w:t>F</w:t>
      </w:r>
      <w:r w:rsidR="00A82F8F" w:rsidRPr="00395366">
        <w:rPr>
          <w:lang w:val="de-DE"/>
        </w:rPr>
        <w:t>ibre</w:t>
      </w:r>
      <w:proofErr w:type="spellEnd"/>
      <w:r w:rsidR="00A82F8F" w:rsidRPr="00395366">
        <w:rPr>
          <w:lang w:val="de-DE"/>
        </w:rPr>
        <w:t xml:space="preserve"> </w:t>
      </w:r>
      <w:r w:rsidRPr="00395366">
        <w:rPr>
          <w:lang w:val="de-DE"/>
        </w:rPr>
        <w:t xml:space="preserve">zu verwenden, um größere Veranstaltungsorte abzudecken. </w:t>
      </w:r>
    </w:p>
    <w:p w14:paraId="351F064B" w14:textId="77777777" w:rsidR="00F66EDA" w:rsidRPr="0073450C" w:rsidRDefault="00F66EDA" w:rsidP="00F16183">
      <w:pPr>
        <w:rPr>
          <w:lang w:val="de-DE"/>
        </w:rPr>
      </w:pPr>
    </w:p>
    <w:p w14:paraId="4139B4E6" w14:textId="77777777" w:rsidR="00E2451E" w:rsidRPr="0073450C" w:rsidRDefault="00E2451E" w:rsidP="00F1618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701"/>
        <w:gridCol w:w="6179"/>
      </w:tblGrid>
      <w:tr w:rsidR="00B02F4D" w:rsidRPr="0073450C" w14:paraId="44CF947D" w14:textId="77777777" w:rsidTr="00B02F4D">
        <w:tc>
          <w:tcPr>
            <w:tcW w:w="1701" w:type="dxa"/>
          </w:tcPr>
          <w:p w14:paraId="3BC72637" w14:textId="6BAD2247" w:rsidR="0045741D" w:rsidRPr="00BD3ADD" w:rsidRDefault="005E5217" w:rsidP="00B02F4D">
            <w:pPr>
              <w:pStyle w:val="Beschriftung"/>
              <w:rPr>
                <w:lang w:val="en-US"/>
              </w:rPr>
            </w:pPr>
            <w:r>
              <w:rPr>
                <w:lang w:val="en-US"/>
              </w:rPr>
              <w:t>Die</w:t>
            </w:r>
            <w:r w:rsidRPr="00BD3ADD">
              <w:rPr>
                <w:lang w:val="en-US"/>
              </w:rPr>
              <w:t xml:space="preserve"> </w:t>
            </w:r>
            <w:proofErr w:type="spellStart"/>
            <w:r w:rsidR="00B02F4D" w:rsidRPr="00BD3ADD">
              <w:rPr>
                <w:lang w:val="en-US"/>
              </w:rPr>
              <w:t>Spectera</w:t>
            </w:r>
            <w:proofErr w:type="spellEnd"/>
            <w:r w:rsidR="00B02F4D" w:rsidRPr="00BD3ADD">
              <w:rPr>
                <w:lang w:val="en-US"/>
              </w:rPr>
              <w:t xml:space="preserve"> </w:t>
            </w:r>
            <w:proofErr w:type="spellStart"/>
            <w:r w:rsidR="0045741D" w:rsidRPr="00BD3ADD">
              <w:rPr>
                <w:lang w:val="en-US"/>
              </w:rPr>
              <w:t>Antennenvarianten</w:t>
            </w:r>
            <w:proofErr w:type="spellEnd"/>
            <w:r w:rsidR="0045741D" w:rsidRPr="00BD3ADD">
              <w:rPr>
                <w:lang w:val="en-US"/>
              </w:rPr>
              <w:t xml:space="preserve"> </w:t>
            </w:r>
          </w:p>
          <w:p w14:paraId="31C7901A" w14:textId="6F3B7D01" w:rsidR="00B02F4D" w:rsidRPr="00BD3ADD" w:rsidRDefault="00B02F4D" w:rsidP="00B02F4D">
            <w:pPr>
              <w:pStyle w:val="Beschriftung"/>
              <w:rPr>
                <w:lang w:val="en-US"/>
              </w:rPr>
            </w:pPr>
            <w:r w:rsidRPr="00BD3ADD">
              <w:rPr>
                <w:lang w:val="en-US"/>
              </w:rPr>
              <w:t>1G4 (</w:t>
            </w:r>
            <w:r w:rsidR="00BD3ADD" w:rsidRPr="00BD3ADD">
              <w:rPr>
                <w:lang w:val="en-US"/>
              </w:rPr>
              <w:t>links</w:t>
            </w:r>
            <w:r w:rsidRPr="00BD3ADD">
              <w:rPr>
                <w:lang w:val="en-US"/>
              </w:rPr>
              <w:t>) and UHF (</w:t>
            </w:r>
            <w:proofErr w:type="spellStart"/>
            <w:r w:rsidR="00BD3ADD" w:rsidRPr="00BD3ADD">
              <w:rPr>
                <w:lang w:val="en-US"/>
              </w:rPr>
              <w:t>rechts</w:t>
            </w:r>
            <w:proofErr w:type="spellEnd"/>
            <w:r w:rsidRPr="00BD3ADD">
              <w:rPr>
                <w:lang w:val="en-US"/>
              </w:rPr>
              <w:t>)</w:t>
            </w:r>
          </w:p>
        </w:tc>
        <w:tc>
          <w:tcPr>
            <w:tcW w:w="6179" w:type="dxa"/>
          </w:tcPr>
          <w:p w14:paraId="4FEFFD27" w14:textId="6EE8B3B0" w:rsidR="00B02F4D" w:rsidRPr="0073450C" w:rsidRDefault="004627E9" w:rsidP="00B02F4D">
            <w:pPr>
              <w:pStyle w:val="Beschriftung"/>
              <w:rPr>
                <w:lang w:val="de-DE"/>
              </w:rPr>
            </w:pPr>
            <w:r w:rsidRPr="00BD3ADD">
              <w:rPr>
                <w:noProof/>
              </w:rPr>
              <w:drawing>
                <wp:inline distT="0" distB="0" distL="0" distR="0" wp14:anchorId="70425F6B" wp14:editId="3D538F12">
                  <wp:extent cx="4049623" cy="1915349"/>
                  <wp:effectExtent l="0" t="0" r="8255" b="8890"/>
                  <wp:docPr id="182973819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38190" name="Grafik 1829738190"/>
                          <pic:cNvPicPr/>
                        </pic:nvPicPr>
                        <pic:blipFill>
                          <a:blip r:embed="rId20"/>
                          <a:stretch>
                            <a:fillRect/>
                          </a:stretch>
                        </pic:blipFill>
                        <pic:spPr>
                          <a:xfrm>
                            <a:off x="0" y="0"/>
                            <a:ext cx="4062202" cy="1921299"/>
                          </a:xfrm>
                          <a:prstGeom prst="rect">
                            <a:avLst/>
                          </a:prstGeom>
                        </pic:spPr>
                      </pic:pic>
                    </a:graphicData>
                  </a:graphic>
                </wp:inline>
              </w:drawing>
            </w:r>
          </w:p>
        </w:tc>
      </w:tr>
    </w:tbl>
    <w:p w14:paraId="722891F5" w14:textId="77777777" w:rsidR="00B02F4D" w:rsidRPr="0073450C" w:rsidRDefault="00B02F4D" w:rsidP="00F16183">
      <w:pPr>
        <w:rPr>
          <w:lang w:val="de-DE"/>
        </w:rPr>
      </w:pPr>
    </w:p>
    <w:p w14:paraId="4F83050C" w14:textId="4E6BBB25" w:rsidR="00A47119" w:rsidRPr="0073450C" w:rsidRDefault="00A47119" w:rsidP="00F16183">
      <w:pPr>
        <w:rPr>
          <w:b/>
          <w:bCs/>
          <w:color w:val="0095D5" w:themeColor="accent1"/>
          <w:lang w:val="de-DE"/>
        </w:rPr>
      </w:pPr>
      <w:proofErr w:type="spellStart"/>
      <w:r w:rsidRPr="0073450C">
        <w:rPr>
          <w:b/>
          <w:bCs/>
          <w:color w:val="0095D5" w:themeColor="accent1"/>
          <w:lang w:val="de-DE"/>
        </w:rPr>
        <w:t>LinkDesk</w:t>
      </w:r>
      <w:proofErr w:type="spellEnd"/>
      <w:r w:rsidRPr="0073450C">
        <w:rPr>
          <w:b/>
          <w:bCs/>
          <w:color w:val="0095D5" w:themeColor="accent1"/>
          <w:lang w:val="de-DE"/>
        </w:rPr>
        <w:t xml:space="preserve"> Software </w:t>
      </w:r>
    </w:p>
    <w:p w14:paraId="75A1B7E3" w14:textId="2EB4A097" w:rsidR="00174F17" w:rsidRPr="0073450C" w:rsidRDefault="00174F17" w:rsidP="00F16183">
      <w:pPr>
        <w:rPr>
          <w:lang w:val="de-DE"/>
        </w:rPr>
      </w:pPr>
      <w:r w:rsidRPr="0073450C">
        <w:rPr>
          <w:lang w:val="de-DE"/>
        </w:rPr>
        <w:t xml:space="preserve">Wenn die Base Station das Herzstück des </w:t>
      </w:r>
      <w:proofErr w:type="spellStart"/>
      <w:r w:rsidRPr="0073450C">
        <w:rPr>
          <w:lang w:val="de-DE"/>
        </w:rPr>
        <w:t>Spectera-Ecosystems</w:t>
      </w:r>
      <w:proofErr w:type="spellEnd"/>
      <w:r w:rsidRPr="0073450C">
        <w:rPr>
          <w:lang w:val="de-DE"/>
        </w:rPr>
        <w:t xml:space="preserve"> ist, dann ist die brandneue </w:t>
      </w:r>
      <w:proofErr w:type="spellStart"/>
      <w:r w:rsidRPr="0073450C">
        <w:rPr>
          <w:lang w:val="de-DE"/>
        </w:rPr>
        <w:t>LinkDesk</w:t>
      </w:r>
      <w:proofErr w:type="spellEnd"/>
      <w:r w:rsidRPr="0073450C">
        <w:rPr>
          <w:lang w:val="de-DE"/>
        </w:rPr>
        <w:t xml:space="preserve">-Software </w:t>
      </w:r>
      <w:r w:rsidR="005E5217">
        <w:rPr>
          <w:lang w:val="de-DE"/>
        </w:rPr>
        <w:t>das</w:t>
      </w:r>
      <w:r w:rsidR="005E5217" w:rsidRPr="0073450C">
        <w:rPr>
          <w:lang w:val="de-DE"/>
        </w:rPr>
        <w:t xml:space="preserve"> </w:t>
      </w:r>
      <w:r w:rsidRPr="0073450C">
        <w:rPr>
          <w:lang w:val="de-DE"/>
        </w:rPr>
        <w:t xml:space="preserve">Rückgrat. Die Desktop-Anwendung läuft auf Mac oder PC und verwandelt </w:t>
      </w:r>
      <w:r w:rsidR="002276A1" w:rsidRPr="0073450C">
        <w:rPr>
          <w:lang w:val="de-DE"/>
        </w:rPr>
        <w:t>den Laptop</w:t>
      </w:r>
      <w:r w:rsidRPr="0073450C">
        <w:rPr>
          <w:lang w:val="de-DE"/>
        </w:rPr>
        <w:t xml:space="preserve"> in ein Fernsteuerungs- und </w:t>
      </w:r>
      <w:r w:rsidR="005E5217">
        <w:rPr>
          <w:lang w:val="de-DE"/>
        </w:rPr>
        <w:t>Monitor</w:t>
      </w:r>
      <w:r w:rsidRPr="0073450C">
        <w:rPr>
          <w:lang w:val="de-DE"/>
        </w:rPr>
        <w:t>zentrum.</w:t>
      </w:r>
    </w:p>
    <w:p w14:paraId="771E52EE" w14:textId="77777777" w:rsidR="00174F17" w:rsidRPr="0073450C" w:rsidRDefault="00174F17" w:rsidP="00F1618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40"/>
        <w:gridCol w:w="4940"/>
      </w:tblGrid>
      <w:tr w:rsidR="0080769D" w:rsidRPr="0073450C" w14:paraId="3960023F" w14:textId="77777777" w:rsidTr="00293D4A">
        <w:tc>
          <w:tcPr>
            <w:tcW w:w="2940" w:type="dxa"/>
          </w:tcPr>
          <w:p w14:paraId="0AFD7BD9" w14:textId="628197B2" w:rsidR="0080769D" w:rsidRPr="00B274E3" w:rsidRDefault="00BD3ADD" w:rsidP="00BE6FDD">
            <w:pPr>
              <w:pStyle w:val="Beschriftung"/>
              <w:rPr>
                <w:lang w:val="de-DE"/>
              </w:rPr>
            </w:pPr>
            <w:r w:rsidRPr="00B274E3">
              <w:rPr>
                <w:lang w:val="de-DE"/>
              </w:rPr>
              <w:t xml:space="preserve">Die </w:t>
            </w:r>
            <w:proofErr w:type="spellStart"/>
            <w:r w:rsidR="00BE6FDD" w:rsidRPr="00B274E3">
              <w:rPr>
                <w:lang w:val="de-DE"/>
              </w:rPr>
              <w:t>LinkDesk</w:t>
            </w:r>
            <w:proofErr w:type="spellEnd"/>
            <w:r w:rsidR="00BE6FDD" w:rsidRPr="00B274E3">
              <w:rPr>
                <w:lang w:val="de-DE"/>
              </w:rPr>
              <w:t xml:space="preserve"> </w:t>
            </w:r>
            <w:r w:rsidRPr="00B274E3">
              <w:rPr>
                <w:lang w:val="de-DE"/>
              </w:rPr>
              <w:t>S</w:t>
            </w:r>
            <w:r w:rsidR="00BE6FDD" w:rsidRPr="00B274E3">
              <w:rPr>
                <w:lang w:val="de-DE"/>
              </w:rPr>
              <w:t xml:space="preserve">oftware </w:t>
            </w:r>
            <w:r w:rsidRPr="00B274E3">
              <w:rPr>
                <w:lang w:val="de-DE"/>
              </w:rPr>
              <w:t xml:space="preserve">verwandelt einen Mac oder PC </w:t>
            </w:r>
            <w:r w:rsidR="00B274E3" w:rsidRPr="00B274E3">
              <w:rPr>
                <w:lang w:val="de-DE"/>
              </w:rPr>
              <w:t xml:space="preserve">in ein </w:t>
            </w:r>
            <w:r w:rsidR="00B274E3" w:rsidRPr="0073450C">
              <w:rPr>
                <w:lang w:val="de-DE"/>
              </w:rPr>
              <w:t xml:space="preserve">Fernsteuerungs- und </w:t>
            </w:r>
            <w:r w:rsidR="005E5217">
              <w:rPr>
                <w:lang w:val="de-DE"/>
              </w:rPr>
              <w:t>Monitor</w:t>
            </w:r>
            <w:r w:rsidR="005E5217" w:rsidRPr="0073450C">
              <w:rPr>
                <w:lang w:val="de-DE"/>
              </w:rPr>
              <w:t>zentrum</w:t>
            </w:r>
          </w:p>
        </w:tc>
        <w:tc>
          <w:tcPr>
            <w:tcW w:w="4940" w:type="dxa"/>
          </w:tcPr>
          <w:p w14:paraId="3984DEB1" w14:textId="4F868D64" w:rsidR="0080769D" w:rsidRPr="0073450C" w:rsidRDefault="003B20AD" w:rsidP="00BE6FDD">
            <w:pPr>
              <w:pStyle w:val="Beschriftung"/>
              <w:rPr>
                <w:lang w:val="de-DE"/>
              </w:rPr>
            </w:pPr>
            <w:r>
              <w:rPr>
                <w:noProof/>
              </w:rPr>
              <w:drawing>
                <wp:inline distT="0" distB="0" distL="0" distR="0" wp14:anchorId="77EB03C6" wp14:editId="0DFCC9F4">
                  <wp:extent cx="3068787" cy="1726387"/>
                  <wp:effectExtent l="0" t="0" r="0" b="7620"/>
                  <wp:docPr id="44671604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16040" name="Grafik 446716040"/>
                          <pic:cNvPicPr/>
                        </pic:nvPicPr>
                        <pic:blipFill>
                          <a:blip r:embed="rId21"/>
                          <a:stretch>
                            <a:fillRect/>
                          </a:stretch>
                        </pic:blipFill>
                        <pic:spPr>
                          <a:xfrm>
                            <a:off x="0" y="0"/>
                            <a:ext cx="3075216" cy="1730004"/>
                          </a:xfrm>
                          <a:prstGeom prst="rect">
                            <a:avLst/>
                          </a:prstGeom>
                        </pic:spPr>
                      </pic:pic>
                    </a:graphicData>
                  </a:graphic>
                </wp:inline>
              </w:drawing>
            </w:r>
          </w:p>
        </w:tc>
      </w:tr>
    </w:tbl>
    <w:p w14:paraId="140D1940" w14:textId="77777777" w:rsidR="0080769D" w:rsidRPr="0073450C" w:rsidRDefault="0080769D" w:rsidP="00F16183">
      <w:pPr>
        <w:rPr>
          <w:lang w:val="de-DE"/>
        </w:rPr>
      </w:pPr>
    </w:p>
    <w:p w14:paraId="2148A619" w14:textId="20A57583" w:rsidR="004D05E5" w:rsidRPr="0073450C" w:rsidRDefault="00A252E5" w:rsidP="00824839">
      <w:pPr>
        <w:rPr>
          <w:lang w:val="de-DE"/>
        </w:rPr>
      </w:pPr>
      <w:r w:rsidRPr="0073450C">
        <w:rPr>
          <w:lang w:val="de-DE"/>
        </w:rPr>
        <w:t xml:space="preserve">Hier können </w:t>
      </w:r>
      <w:r w:rsidR="005E5217">
        <w:rPr>
          <w:lang w:val="de-DE"/>
        </w:rPr>
        <w:t xml:space="preserve">Engineers </w:t>
      </w:r>
      <w:r w:rsidR="00C7233B" w:rsidRPr="0073450C">
        <w:rPr>
          <w:lang w:val="de-DE"/>
        </w:rPr>
        <w:t xml:space="preserve">flexibel zwischen den </w:t>
      </w:r>
      <w:r w:rsidR="00BE5C66" w:rsidRPr="0073450C">
        <w:rPr>
          <w:lang w:val="de-DE"/>
        </w:rPr>
        <w:t xml:space="preserve">Audio Link Modes und </w:t>
      </w:r>
      <w:r w:rsidR="00854A7C" w:rsidRPr="0073450C">
        <w:rPr>
          <w:lang w:val="de-DE"/>
        </w:rPr>
        <w:t xml:space="preserve">ihrer jeweiligen </w:t>
      </w:r>
      <w:r w:rsidR="00854A7C" w:rsidRPr="00395366">
        <w:rPr>
          <w:lang w:val="de-DE"/>
        </w:rPr>
        <w:t>Audioqualität, Latenz</w:t>
      </w:r>
      <w:r w:rsidR="004D05E5" w:rsidRPr="00395366">
        <w:rPr>
          <w:lang w:val="de-DE"/>
        </w:rPr>
        <w:t>, möglichen Audio-Links und Reichweite wählen, sowie das gesamte System</w:t>
      </w:r>
      <w:r w:rsidR="00056CF0" w:rsidRPr="00395366">
        <w:rPr>
          <w:lang w:val="de-DE"/>
        </w:rPr>
        <w:t xml:space="preserve"> inklusive aller Audioeinstellungen </w:t>
      </w:r>
      <w:r w:rsidR="00745850" w:rsidRPr="00395366">
        <w:rPr>
          <w:lang w:val="de-DE"/>
        </w:rPr>
        <w:t>und der HF-Kanalqualität</w:t>
      </w:r>
      <w:r w:rsidR="004D05E5" w:rsidRPr="00395366">
        <w:rPr>
          <w:lang w:val="de-DE"/>
        </w:rPr>
        <w:t xml:space="preserve"> vollständig fernsteuern und </w:t>
      </w:r>
      <w:r w:rsidR="005E5217">
        <w:rPr>
          <w:lang w:val="de-DE"/>
        </w:rPr>
        <w:t>-</w:t>
      </w:r>
      <w:r w:rsidR="004D05E5" w:rsidRPr="00395366">
        <w:rPr>
          <w:lang w:val="de-DE"/>
        </w:rPr>
        <w:t>überwachen</w:t>
      </w:r>
      <w:r w:rsidR="00056CF0" w:rsidRPr="00395366">
        <w:rPr>
          <w:lang w:val="de-DE"/>
        </w:rPr>
        <w:t>.</w:t>
      </w:r>
      <w:r w:rsidR="00056CF0" w:rsidRPr="0073450C">
        <w:rPr>
          <w:lang w:val="de-DE"/>
        </w:rPr>
        <w:t xml:space="preserve"> </w:t>
      </w:r>
    </w:p>
    <w:p w14:paraId="26D8F514" w14:textId="77777777" w:rsidR="006D1E89" w:rsidRPr="0073450C" w:rsidRDefault="006D1E89" w:rsidP="00824839">
      <w:pPr>
        <w:rPr>
          <w:lang w:val="de-DE"/>
        </w:rPr>
      </w:pPr>
    </w:p>
    <w:p w14:paraId="3F3152C9" w14:textId="2D7FEFD7" w:rsidR="006D1E89" w:rsidRPr="0073450C" w:rsidRDefault="006D1E89" w:rsidP="00824839">
      <w:pPr>
        <w:rPr>
          <w:lang w:val="de-DE"/>
        </w:rPr>
      </w:pPr>
      <w:proofErr w:type="spellStart"/>
      <w:r w:rsidRPr="0073450C">
        <w:rPr>
          <w:lang w:val="de-DE"/>
        </w:rPr>
        <w:t>Euen</w:t>
      </w:r>
      <w:proofErr w:type="spellEnd"/>
      <w:r w:rsidRPr="0073450C">
        <w:rPr>
          <w:lang w:val="de-DE"/>
        </w:rPr>
        <w:t xml:space="preserve"> erklärt: </w:t>
      </w:r>
      <w:r w:rsidR="00454B2F" w:rsidRPr="0073450C">
        <w:rPr>
          <w:lang w:val="de-DE"/>
        </w:rPr>
        <w:t>„</w:t>
      </w:r>
      <w:r w:rsidRPr="0073450C">
        <w:rPr>
          <w:lang w:val="de-DE"/>
        </w:rPr>
        <w:t xml:space="preserve">Die Einrichtung eines Mehrkanal-Drahtlossystems kann auch softwareseitig eine echte Herausforderung sein. Daher haben wir </w:t>
      </w:r>
      <w:r w:rsidR="00047671">
        <w:rPr>
          <w:lang w:val="de-DE"/>
        </w:rPr>
        <w:t xml:space="preserve">Assistenten für </w:t>
      </w:r>
      <w:r w:rsidR="002D026C" w:rsidRPr="0073450C">
        <w:rPr>
          <w:lang w:val="de-DE"/>
        </w:rPr>
        <w:t xml:space="preserve">ein </w:t>
      </w:r>
      <w:r w:rsidR="00047671">
        <w:rPr>
          <w:lang w:val="de-DE"/>
        </w:rPr>
        <w:t xml:space="preserve">schnelles und einfaches </w:t>
      </w:r>
      <w:r w:rsidRPr="0073450C">
        <w:rPr>
          <w:lang w:val="de-DE"/>
        </w:rPr>
        <w:t xml:space="preserve">Systemmanagement </w:t>
      </w:r>
      <w:r w:rsidR="00047671">
        <w:rPr>
          <w:lang w:val="de-DE"/>
        </w:rPr>
        <w:t xml:space="preserve">entwickelt. </w:t>
      </w:r>
      <w:proofErr w:type="spellStart"/>
      <w:r w:rsidR="00512CCA" w:rsidRPr="00512CCA">
        <w:rPr>
          <w:lang w:val="de-DE"/>
        </w:rPr>
        <w:t>LinkDesk</w:t>
      </w:r>
      <w:proofErr w:type="spellEnd"/>
      <w:r w:rsidR="00512CCA" w:rsidRPr="00512CCA">
        <w:rPr>
          <w:lang w:val="de-DE"/>
        </w:rPr>
        <w:t xml:space="preserve"> </w:t>
      </w:r>
      <w:r w:rsidR="00674952">
        <w:rPr>
          <w:lang w:val="de-DE"/>
        </w:rPr>
        <w:t xml:space="preserve">speichert Produktionen, sodass </w:t>
      </w:r>
      <w:r w:rsidR="00047671">
        <w:rPr>
          <w:lang w:val="de-DE"/>
        </w:rPr>
        <w:t>Techniker</w:t>
      </w:r>
      <w:r w:rsidR="00674952">
        <w:rPr>
          <w:lang w:val="de-DE"/>
        </w:rPr>
        <w:t xml:space="preserve">*innen </w:t>
      </w:r>
      <w:r w:rsidR="004D7A9B">
        <w:rPr>
          <w:lang w:val="de-DE"/>
        </w:rPr>
        <w:t xml:space="preserve">ihre Systemkonfigurationen schnell abrufen und bei der Veranstaltung so wertvolle Zeit sparen können.“ </w:t>
      </w:r>
      <w:r w:rsidR="00A12ECA" w:rsidRPr="0073450C">
        <w:rPr>
          <w:lang w:val="de-DE"/>
        </w:rPr>
        <w:t xml:space="preserve">Ein intelligentes Benachrichtigungssystem </w:t>
      </w:r>
      <w:r w:rsidR="00067BF2" w:rsidRPr="0073450C">
        <w:rPr>
          <w:lang w:val="de-DE"/>
        </w:rPr>
        <w:t>bietet</w:t>
      </w:r>
      <w:r w:rsidRPr="0073450C">
        <w:rPr>
          <w:lang w:val="de-DE"/>
        </w:rPr>
        <w:t xml:space="preserve"> zusätzliche Unterstützung.</w:t>
      </w:r>
    </w:p>
    <w:p w14:paraId="4171FA61" w14:textId="77777777" w:rsidR="00A43458" w:rsidRPr="0073450C" w:rsidRDefault="00A43458" w:rsidP="00F16183">
      <w:pPr>
        <w:rPr>
          <w:lang w:val="de-DE"/>
        </w:rPr>
      </w:pPr>
    </w:p>
    <w:p w14:paraId="6BA9B568" w14:textId="5D4DBC73" w:rsidR="005D67A4" w:rsidRPr="0073450C" w:rsidRDefault="005D67A4" w:rsidP="00F16183">
      <w:pPr>
        <w:rPr>
          <w:lang w:val="de-DE"/>
        </w:rPr>
      </w:pPr>
      <w:r w:rsidRPr="00E260EC">
        <w:rPr>
          <w:lang w:val="de-DE"/>
        </w:rPr>
        <w:lastRenderedPageBreak/>
        <w:t xml:space="preserve">Über die </w:t>
      </w:r>
      <w:proofErr w:type="spellStart"/>
      <w:r w:rsidRPr="00E260EC">
        <w:rPr>
          <w:lang w:val="de-DE"/>
        </w:rPr>
        <w:t>LinkDesk</w:t>
      </w:r>
      <w:proofErr w:type="spellEnd"/>
      <w:r w:rsidRPr="00E260EC">
        <w:rPr>
          <w:lang w:val="de-DE"/>
        </w:rPr>
        <w:t xml:space="preserve">-Software </w:t>
      </w:r>
      <w:r w:rsidR="00047671">
        <w:rPr>
          <w:lang w:val="de-DE"/>
        </w:rPr>
        <w:t>wird</w:t>
      </w:r>
      <w:r w:rsidR="00047671" w:rsidRPr="00E260EC">
        <w:rPr>
          <w:lang w:val="de-DE"/>
        </w:rPr>
        <w:t xml:space="preserve"> </w:t>
      </w:r>
      <w:r w:rsidRPr="00E260EC">
        <w:rPr>
          <w:lang w:val="de-DE"/>
        </w:rPr>
        <w:t xml:space="preserve">auch die Base Station </w:t>
      </w:r>
      <w:r w:rsidR="00E260EC" w:rsidRPr="00E260EC">
        <w:rPr>
          <w:lang w:val="de-DE"/>
        </w:rPr>
        <w:t xml:space="preserve">mittels einer </w:t>
      </w:r>
      <w:r w:rsidR="000A5394" w:rsidRPr="00E260EC">
        <w:rPr>
          <w:lang w:val="de-DE"/>
        </w:rPr>
        <w:t>gerätespezifische</w:t>
      </w:r>
      <w:r w:rsidR="00E260EC" w:rsidRPr="00E260EC">
        <w:rPr>
          <w:lang w:val="de-DE"/>
        </w:rPr>
        <w:t>n</w:t>
      </w:r>
      <w:r w:rsidR="000A5394" w:rsidRPr="00E260EC">
        <w:rPr>
          <w:lang w:val="de-DE"/>
        </w:rPr>
        <w:t xml:space="preserve"> Single-Node-Lizenz</w:t>
      </w:r>
      <w:r w:rsidR="00047671">
        <w:rPr>
          <w:lang w:val="de-DE"/>
        </w:rPr>
        <w:t xml:space="preserve"> aktiviert</w:t>
      </w:r>
      <w:r w:rsidRPr="00E260EC">
        <w:rPr>
          <w:lang w:val="de-DE"/>
        </w:rPr>
        <w:t>. Durch</w:t>
      </w:r>
      <w:r w:rsidRPr="0073450C">
        <w:rPr>
          <w:lang w:val="de-DE"/>
        </w:rPr>
        <w:t xml:space="preserve"> Eingabe des spezifischen lokalen Lizenzcodes stellt die Software sicher, dass das System innerhalb der lokalen regulatorischen </w:t>
      </w:r>
      <w:r w:rsidR="00047671">
        <w:rPr>
          <w:lang w:val="de-DE"/>
        </w:rPr>
        <w:t>Vorschriften</w:t>
      </w:r>
      <w:r w:rsidR="00047671" w:rsidRPr="0073450C">
        <w:rPr>
          <w:lang w:val="de-DE"/>
        </w:rPr>
        <w:t xml:space="preserve"> </w:t>
      </w:r>
      <w:r w:rsidRPr="0073450C">
        <w:rPr>
          <w:lang w:val="de-DE"/>
        </w:rPr>
        <w:t xml:space="preserve">für Frequenzen, HF-Kanalbandbreite und Sendeleistung arbeitet, </w:t>
      </w:r>
      <w:r w:rsidR="00E56A1C" w:rsidRPr="0073450C">
        <w:rPr>
          <w:lang w:val="de-DE"/>
        </w:rPr>
        <w:t>sodass</w:t>
      </w:r>
      <w:r w:rsidRPr="0073450C">
        <w:rPr>
          <w:lang w:val="de-DE"/>
        </w:rPr>
        <w:t xml:space="preserve"> </w:t>
      </w:r>
      <w:r w:rsidR="00047671">
        <w:rPr>
          <w:lang w:val="de-DE"/>
        </w:rPr>
        <w:t>Techniker</w:t>
      </w:r>
      <w:r w:rsidR="00E56A1C" w:rsidRPr="0073450C">
        <w:rPr>
          <w:lang w:val="de-DE"/>
        </w:rPr>
        <w:t>*inne</w:t>
      </w:r>
      <w:r w:rsidRPr="0073450C">
        <w:rPr>
          <w:lang w:val="de-DE"/>
        </w:rPr>
        <w:t xml:space="preserve">n </w:t>
      </w:r>
      <w:r w:rsidR="00E56A1C" w:rsidRPr="0073450C">
        <w:rPr>
          <w:lang w:val="de-DE"/>
        </w:rPr>
        <w:t xml:space="preserve">hier </w:t>
      </w:r>
      <w:r w:rsidR="00480829" w:rsidRPr="0073450C">
        <w:rPr>
          <w:lang w:val="de-DE"/>
        </w:rPr>
        <w:t xml:space="preserve">auf der sicheren Seite sind. </w:t>
      </w:r>
    </w:p>
    <w:p w14:paraId="2F9D18D7" w14:textId="77777777" w:rsidR="00880965" w:rsidRPr="0073450C" w:rsidRDefault="00880965" w:rsidP="00F16183">
      <w:pPr>
        <w:rPr>
          <w:lang w:val="de-DE"/>
        </w:rPr>
      </w:pPr>
    </w:p>
    <w:p w14:paraId="0B0B1CDF" w14:textId="7CE3F86D" w:rsidR="0051603E" w:rsidRPr="0073450C" w:rsidRDefault="00495610" w:rsidP="00F16183">
      <w:pPr>
        <w:rPr>
          <w:b/>
          <w:bCs/>
          <w:lang w:val="de-DE"/>
        </w:rPr>
      </w:pPr>
      <w:r w:rsidRPr="00495610">
        <w:rPr>
          <w:b/>
          <w:bCs/>
          <w:lang w:val="de-DE"/>
        </w:rPr>
        <w:t xml:space="preserve">Verfügbarkeit und Weiterentwicklung des </w:t>
      </w:r>
      <w:proofErr w:type="spellStart"/>
      <w:r w:rsidRPr="0073450C">
        <w:rPr>
          <w:b/>
          <w:bCs/>
          <w:lang w:val="de-DE"/>
        </w:rPr>
        <w:t>Ecosystems</w:t>
      </w:r>
      <w:proofErr w:type="spellEnd"/>
    </w:p>
    <w:p w14:paraId="7B4D461A" w14:textId="4D01B741" w:rsidR="00495610" w:rsidRDefault="00495610" w:rsidP="00495610">
      <w:pPr>
        <w:rPr>
          <w:lang w:val="de-DE"/>
        </w:rPr>
      </w:pPr>
      <w:proofErr w:type="spellStart"/>
      <w:r w:rsidRPr="00495610">
        <w:rPr>
          <w:lang w:val="de-DE"/>
        </w:rPr>
        <w:t>Spectera</w:t>
      </w:r>
      <w:proofErr w:type="spellEnd"/>
      <w:r w:rsidRPr="00495610">
        <w:rPr>
          <w:lang w:val="de-DE"/>
        </w:rPr>
        <w:t xml:space="preserve"> kann ab heute vorbestellt werden. </w:t>
      </w:r>
      <w:r w:rsidRPr="0073450C">
        <w:rPr>
          <w:lang w:val="de-DE"/>
        </w:rPr>
        <w:t>Der Auslieferungsbeginn</w:t>
      </w:r>
      <w:r w:rsidRPr="00495610">
        <w:rPr>
          <w:lang w:val="de-DE"/>
        </w:rPr>
        <w:t xml:space="preserve"> wird in der ersten </w:t>
      </w:r>
      <w:r w:rsidRPr="0073450C">
        <w:rPr>
          <w:lang w:val="de-DE"/>
        </w:rPr>
        <w:t xml:space="preserve">Jahreshälfte </w:t>
      </w:r>
      <w:r w:rsidRPr="00495610">
        <w:rPr>
          <w:lang w:val="de-DE"/>
        </w:rPr>
        <w:t xml:space="preserve">2025 bekannt gegeben. Während des gesamten Jahres 2025 </w:t>
      </w:r>
      <w:r w:rsidR="009E30F0">
        <w:rPr>
          <w:lang w:val="de-DE"/>
        </w:rPr>
        <w:t>werden</w:t>
      </w:r>
      <w:r w:rsidR="009E30F0" w:rsidRPr="00495610">
        <w:rPr>
          <w:lang w:val="de-DE"/>
        </w:rPr>
        <w:t xml:space="preserve"> </w:t>
      </w:r>
      <w:r w:rsidRPr="00495610">
        <w:rPr>
          <w:lang w:val="de-DE"/>
        </w:rPr>
        <w:t>spezielle Einführungspreis</w:t>
      </w:r>
      <w:r w:rsidR="009E30F0">
        <w:rPr>
          <w:lang w:val="de-DE"/>
        </w:rPr>
        <w:t>e</w:t>
      </w:r>
      <w:r w:rsidRPr="00495610">
        <w:rPr>
          <w:lang w:val="de-DE"/>
        </w:rPr>
        <w:t xml:space="preserve"> gelten.</w:t>
      </w:r>
    </w:p>
    <w:p w14:paraId="76487837" w14:textId="77777777" w:rsidR="00E260EC" w:rsidRPr="00495610" w:rsidRDefault="00E260EC" w:rsidP="00495610">
      <w:pPr>
        <w:rPr>
          <w:lang w:val="de-DE"/>
        </w:rPr>
      </w:pPr>
    </w:p>
    <w:p w14:paraId="5E875991" w14:textId="7E7EF5F4" w:rsidR="00495610" w:rsidRPr="00495610" w:rsidRDefault="00495610" w:rsidP="00495610">
      <w:pPr>
        <w:rPr>
          <w:lang w:val="de-DE"/>
        </w:rPr>
      </w:pPr>
      <w:proofErr w:type="spellStart"/>
      <w:r w:rsidRPr="00495610">
        <w:rPr>
          <w:lang w:val="de-DE"/>
        </w:rPr>
        <w:t>Spectera</w:t>
      </w:r>
      <w:proofErr w:type="spellEnd"/>
      <w:r w:rsidRPr="00495610">
        <w:rPr>
          <w:lang w:val="de-DE"/>
        </w:rPr>
        <w:t xml:space="preserve"> wird sich im Laufe der Zeit </w:t>
      </w:r>
      <w:r w:rsidR="009E30F0" w:rsidRPr="00495610">
        <w:rPr>
          <w:lang w:val="de-DE"/>
        </w:rPr>
        <w:t xml:space="preserve">weiterentwickeln </w:t>
      </w:r>
      <w:r w:rsidR="009E30F0">
        <w:rPr>
          <w:lang w:val="de-DE"/>
        </w:rPr>
        <w:t xml:space="preserve">– </w:t>
      </w:r>
      <w:r w:rsidRPr="00495610">
        <w:rPr>
          <w:lang w:val="de-DE"/>
        </w:rPr>
        <w:t xml:space="preserve">mit </w:t>
      </w:r>
      <w:r w:rsidR="009E30F0">
        <w:rPr>
          <w:lang w:val="de-DE"/>
        </w:rPr>
        <w:t>zusätzlicher</w:t>
      </w:r>
      <w:r w:rsidR="009E30F0" w:rsidRPr="00495610">
        <w:rPr>
          <w:lang w:val="de-DE"/>
        </w:rPr>
        <w:t xml:space="preserve"> </w:t>
      </w:r>
      <w:r w:rsidRPr="00495610">
        <w:rPr>
          <w:lang w:val="de-DE"/>
        </w:rPr>
        <w:t>Hardware</w:t>
      </w:r>
      <w:r w:rsidR="009E30F0">
        <w:rPr>
          <w:lang w:val="de-DE"/>
        </w:rPr>
        <w:t xml:space="preserve"> und </w:t>
      </w:r>
      <w:r w:rsidRPr="00495610">
        <w:rPr>
          <w:lang w:val="de-DE"/>
        </w:rPr>
        <w:t>Software</w:t>
      </w:r>
      <w:r w:rsidR="009E30F0">
        <w:rPr>
          <w:lang w:val="de-DE"/>
        </w:rPr>
        <w:t xml:space="preserve"> sowie</w:t>
      </w:r>
      <w:r w:rsidRPr="00495610">
        <w:rPr>
          <w:lang w:val="de-DE"/>
        </w:rPr>
        <w:t xml:space="preserve"> Feature</w:t>
      </w:r>
      <w:r w:rsidR="009E30F0">
        <w:rPr>
          <w:lang w:val="de-DE"/>
        </w:rPr>
        <w:t>s</w:t>
      </w:r>
      <w:r w:rsidRPr="00495610">
        <w:rPr>
          <w:lang w:val="de-DE"/>
        </w:rPr>
        <w:t>- und Service</w:t>
      </w:r>
      <w:r w:rsidR="009E30F0">
        <w:rPr>
          <w:lang w:val="de-DE"/>
        </w:rPr>
        <w:t>s</w:t>
      </w:r>
      <w:r w:rsidRPr="00495610">
        <w:rPr>
          <w:lang w:val="de-DE"/>
        </w:rPr>
        <w:t>-. Hardware</w:t>
      </w:r>
      <w:r w:rsidR="00C542E5" w:rsidRPr="0073450C">
        <w:rPr>
          <w:lang w:val="de-DE"/>
        </w:rPr>
        <w:t>seitig</w:t>
      </w:r>
      <w:r w:rsidRPr="00495610">
        <w:rPr>
          <w:lang w:val="de-DE"/>
        </w:rPr>
        <w:t xml:space="preserve"> wird die nächste Ergänzung der </w:t>
      </w:r>
      <w:r w:rsidRPr="004E10B0">
        <w:rPr>
          <w:lang w:val="de-DE"/>
        </w:rPr>
        <w:t xml:space="preserve">SKM-Handsender sein. </w:t>
      </w:r>
      <w:r w:rsidR="009E30F0">
        <w:rPr>
          <w:lang w:val="de-DE"/>
        </w:rPr>
        <w:t xml:space="preserve">Außerdem </w:t>
      </w:r>
      <w:r w:rsidRPr="004E10B0">
        <w:rPr>
          <w:lang w:val="de-DE"/>
        </w:rPr>
        <w:t>ist die Implementierung der SMPTE ST 2110-</w:t>
      </w:r>
      <w:r w:rsidR="00C542E5" w:rsidRPr="004E10B0">
        <w:rPr>
          <w:lang w:val="de-DE"/>
        </w:rPr>
        <w:t>Standard</w:t>
      </w:r>
      <w:r w:rsidR="004E10B0" w:rsidRPr="004E10B0">
        <w:rPr>
          <w:lang w:val="de-DE"/>
        </w:rPr>
        <w:t>familie</w:t>
      </w:r>
      <w:r w:rsidRPr="004E10B0">
        <w:rPr>
          <w:lang w:val="de-DE"/>
        </w:rPr>
        <w:t xml:space="preserve"> für die Übertragung von professionellen Mediensignalen geplant, die </w:t>
      </w:r>
      <w:r w:rsidR="009E30F0">
        <w:rPr>
          <w:lang w:val="de-DE"/>
        </w:rPr>
        <w:t xml:space="preserve">gegenwärtig </w:t>
      </w:r>
      <w:r w:rsidRPr="004E10B0">
        <w:rPr>
          <w:lang w:val="de-DE"/>
        </w:rPr>
        <w:t xml:space="preserve">mit </w:t>
      </w:r>
      <w:proofErr w:type="spellStart"/>
      <w:r w:rsidRPr="004E10B0">
        <w:rPr>
          <w:lang w:val="de-DE"/>
        </w:rPr>
        <w:t>Merging</w:t>
      </w:r>
      <w:proofErr w:type="spellEnd"/>
      <w:r w:rsidRPr="00495610">
        <w:rPr>
          <w:lang w:val="de-DE"/>
        </w:rPr>
        <w:t xml:space="preserve"> Technologies</w:t>
      </w:r>
      <w:r w:rsidR="009E30F0">
        <w:rPr>
          <w:lang w:val="de-DE"/>
        </w:rPr>
        <w:t>‘</w:t>
      </w:r>
      <w:r w:rsidRPr="00495610">
        <w:rPr>
          <w:lang w:val="de-DE"/>
        </w:rPr>
        <w:t xml:space="preserve"> </w:t>
      </w:r>
      <w:proofErr w:type="spellStart"/>
      <w:r w:rsidRPr="00495610">
        <w:rPr>
          <w:lang w:val="de-DE"/>
        </w:rPr>
        <w:t>Hapi</w:t>
      </w:r>
      <w:proofErr w:type="spellEnd"/>
      <w:r w:rsidRPr="00495610">
        <w:rPr>
          <w:lang w:val="de-DE"/>
        </w:rPr>
        <w:t xml:space="preserve"> erreicht werden kann.</w:t>
      </w:r>
    </w:p>
    <w:p w14:paraId="5C57C554" w14:textId="77777777" w:rsidR="00495610" w:rsidRPr="0073450C" w:rsidRDefault="00495610" w:rsidP="00F16183">
      <w:pPr>
        <w:rPr>
          <w:lang w:val="de-DE"/>
        </w:rPr>
      </w:pPr>
    </w:p>
    <w:p w14:paraId="15F90314" w14:textId="6828BDD5" w:rsidR="00043E36" w:rsidRPr="0073450C" w:rsidRDefault="00257E86" w:rsidP="00F16183">
      <w:pPr>
        <w:rPr>
          <w:lang w:val="de-DE"/>
        </w:rPr>
      </w:pPr>
      <w:r>
        <w:rPr>
          <w:noProof/>
        </w:rPr>
        <w:drawing>
          <wp:inline distT="0" distB="0" distL="0" distR="0" wp14:anchorId="7E077FF9" wp14:editId="00C56D5F">
            <wp:extent cx="5002879" cy="2715354"/>
            <wp:effectExtent l="0" t="0" r="7620" b="8890"/>
            <wp:docPr id="1977261511" name="Grafik 4" descr="Ein Bild, das Kleidung, Person, Konzer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61511" name="Grafik 4" descr="Ein Bild, das Kleidung, Person, Konzert, Mann enthält.&#10;&#10;Automatisch generierte Beschreibung"/>
                    <pic:cNvPicPr/>
                  </pic:nvPicPr>
                  <pic:blipFill rotWithShape="1">
                    <a:blip r:embed="rId22"/>
                    <a:srcRect t="8185" b="10396"/>
                    <a:stretch/>
                  </pic:blipFill>
                  <pic:spPr bwMode="auto">
                    <a:xfrm>
                      <a:off x="0" y="0"/>
                      <a:ext cx="5003800" cy="2715854"/>
                    </a:xfrm>
                    <a:prstGeom prst="rect">
                      <a:avLst/>
                    </a:prstGeom>
                    <a:ln>
                      <a:noFill/>
                    </a:ln>
                    <a:extLst>
                      <a:ext uri="{53640926-AAD7-44D8-BBD7-CCE9431645EC}">
                        <a14:shadowObscured xmlns:a14="http://schemas.microsoft.com/office/drawing/2010/main"/>
                      </a:ext>
                    </a:extLst>
                  </pic:spPr>
                </pic:pic>
              </a:graphicData>
            </a:graphic>
          </wp:inline>
        </w:drawing>
      </w:r>
    </w:p>
    <w:p w14:paraId="1D41DED0" w14:textId="41E1E912" w:rsidR="00043E36" w:rsidRPr="00856CD4" w:rsidRDefault="003F4883" w:rsidP="00043E36">
      <w:pPr>
        <w:pStyle w:val="Beschriftung"/>
        <w:rPr>
          <w:lang w:val="de-DE"/>
        </w:rPr>
      </w:pPr>
      <w:r w:rsidRPr="00856CD4">
        <w:rPr>
          <w:lang w:val="de-DE"/>
        </w:rPr>
        <w:t xml:space="preserve">Das </w:t>
      </w:r>
      <w:proofErr w:type="spellStart"/>
      <w:r w:rsidRPr="00856CD4">
        <w:rPr>
          <w:lang w:val="de-DE"/>
        </w:rPr>
        <w:t>Spectera-Ecosystem</w:t>
      </w:r>
      <w:proofErr w:type="spellEnd"/>
      <w:r w:rsidRPr="00856CD4">
        <w:rPr>
          <w:lang w:val="de-DE"/>
        </w:rPr>
        <w:t xml:space="preserve"> wird sich kontinuierlich weiterentwickeln</w:t>
      </w:r>
      <w:r w:rsidR="00856CD4">
        <w:rPr>
          <w:lang w:val="de-DE"/>
        </w:rPr>
        <w:t xml:space="preserve"> </w:t>
      </w:r>
    </w:p>
    <w:p w14:paraId="1B4D6575" w14:textId="77777777" w:rsidR="009E30F0" w:rsidRDefault="009E30F0" w:rsidP="00C758B7">
      <w:pPr>
        <w:rPr>
          <w:lang w:val="de-DE"/>
        </w:rPr>
      </w:pPr>
    </w:p>
    <w:p w14:paraId="53CEB0CC" w14:textId="5CD41B01" w:rsidR="00C758B7" w:rsidRPr="0073450C" w:rsidRDefault="00C758B7" w:rsidP="00C758B7">
      <w:pPr>
        <w:rPr>
          <w:lang w:val="de-DE"/>
        </w:rPr>
      </w:pPr>
      <w:r w:rsidRPr="0073450C">
        <w:rPr>
          <w:lang w:val="de-DE"/>
        </w:rPr>
        <w:t>„</w:t>
      </w:r>
      <w:r w:rsidRPr="00C758B7">
        <w:rPr>
          <w:lang w:val="de-DE"/>
        </w:rPr>
        <w:t xml:space="preserve">Das </w:t>
      </w:r>
      <w:proofErr w:type="spellStart"/>
      <w:r w:rsidRPr="00C758B7">
        <w:rPr>
          <w:lang w:val="de-DE"/>
        </w:rPr>
        <w:t>Spectera-</w:t>
      </w:r>
      <w:r w:rsidR="00856CD4">
        <w:rPr>
          <w:lang w:val="de-DE"/>
        </w:rPr>
        <w:t>Ecosystem</w:t>
      </w:r>
      <w:proofErr w:type="spellEnd"/>
      <w:r w:rsidRPr="00C758B7">
        <w:rPr>
          <w:lang w:val="de-DE"/>
        </w:rPr>
        <w:t xml:space="preserve"> ist ein </w:t>
      </w:r>
      <w:r w:rsidR="009E30F0">
        <w:rPr>
          <w:lang w:val="de-DE"/>
        </w:rPr>
        <w:t>Tool</w:t>
      </w:r>
      <w:r w:rsidRPr="00C758B7">
        <w:rPr>
          <w:lang w:val="de-DE"/>
        </w:rPr>
        <w:t>, das die Nutzung von Drahtlos</w:t>
      </w:r>
      <w:r w:rsidR="009E30F0">
        <w:rPr>
          <w:lang w:val="de-DE"/>
        </w:rPr>
        <w:t>systemen vereinfachen wird</w:t>
      </w:r>
      <w:r w:rsidRPr="0073450C">
        <w:rPr>
          <w:lang w:val="de-DE"/>
        </w:rPr>
        <w:t>“</w:t>
      </w:r>
      <w:r w:rsidRPr="00C758B7">
        <w:rPr>
          <w:lang w:val="de-DE"/>
        </w:rPr>
        <w:t xml:space="preserve">, sagt Neubauer. „Wir werden eng mit der Branche </w:t>
      </w:r>
      <w:r w:rsidR="009E30F0">
        <w:rPr>
          <w:lang w:val="de-DE"/>
        </w:rPr>
        <w:t>zusammen</w:t>
      </w:r>
      <w:r w:rsidRPr="00C758B7">
        <w:rPr>
          <w:lang w:val="de-DE"/>
        </w:rPr>
        <w:t>arbeiten und wertvolle</w:t>
      </w:r>
      <w:r w:rsidR="00FC770C" w:rsidRPr="0073450C">
        <w:rPr>
          <w:lang w:val="de-DE"/>
        </w:rPr>
        <w:t>s Kundenfeedback</w:t>
      </w:r>
      <w:r w:rsidRPr="00C758B7">
        <w:rPr>
          <w:lang w:val="de-DE"/>
        </w:rPr>
        <w:t xml:space="preserve"> zu</w:t>
      </w:r>
      <w:r w:rsidR="009E30F0">
        <w:rPr>
          <w:lang w:val="de-DE"/>
        </w:rPr>
        <w:t xml:space="preserve"> Leistung, </w:t>
      </w:r>
      <w:r w:rsidRPr="00C758B7">
        <w:rPr>
          <w:lang w:val="de-DE"/>
        </w:rPr>
        <w:t xml:space="preserve">Nutzungsszenarien und zukünftigen Updates </w:t>
      </w:r>
      <w:r w:rsidR="009E30F0">
        <w:rPr>
          <w:lang w:val="de-DE"/>
        </w:rPr>
        <w:t>einfließen lassen</w:t>
      </w:r>
      <w:r w:rsidRPr="00C758B7">
        <w:rPr>
          <w:lang w:val="de-DE"/>
        </w:rPr>
        <w:t>.</w:t>
      </w:r>
      <w:r w:rsidR="00B72D4F" w:rsidRPr="0073450C">
        <w:rPr>
          <w:lang w:val="de-DE"/>
        </w:rPr>
        <w:t>“</w:t>
      </w:r>
    </w:p>
    <w:p w14:paraId="2A4F08A5" w14:textId="77777777" w:rsidR="00B72D4F" w:rsidRPr="00C758B7" w:rsidRDefault="00B72D4F" w:rsidP="00C758B7">
      <w:pPr>
        <w:rPr>
          <w:lang w:val="de-DE"/>
        </w:rPr>
      </w:pPr>
    </w:p>
    <w:p w14:paraId="56AD813F" w14:textId="77777777" w:rsidR="0073450C" w:rsidRPr="0073450C" w:rsidRDefault="00B72D4F" w:rsidP="00F16183">
      <w:pPr>
        <w:rPr>
          <w:b/>
          <w:bCs/>
          <w:lang w:val="de-DE"/>
        </w:rPr>
      </w:pPr>
      <w:r w:rsidRPr="00C758B7">
        <w:rPr>
          <w:b/>
          <w:bCs/>
          <w:lang w:val="de-DE"/>
        </w:rPr>
        <w:lastRenderedPageBreak/>
        <w:t xml:space="preserve">Neue Anwendungen </w:t>
      </w:r>
      <w:r w:rsidRPr="0073450C">
        <w:rPr>
          <w:b/>
          <w:bCs/>
          <w:lang w:val="de-DE"/>
        </w:rPr>
        <w:t>in Sicht</w:t>
      </w:r>
    </w:p>
    <w:p w14:paraId="675B8463" w14:textId="501CDE0A" w:rsidR="0073450C" w:rsidRDefault="0073450C" w:rsidP="0073450C">
      <w:pPr>
        <w:rPr>
          <w:lang w:val="de-DE"/>
        </w:rPr>
      </w:pPr>
      <w:r w:rsidRPr="0073450C">
        <w:rPr>
          <w:b/>
          <w:bCs/>
          <w:lang w:val="de-DE"/>
        </w:rPr>
        <w:t>„</w:t>
      </w:r>
      <w:proofErr w:type="spellStart"/>
      <w:r w:rsidR="001D5272" w:rsidRPr="0073450C">
        <w:rPr>
          <w:lang w:val="de-DE"/>
        </w:rPr>
        <w:t>Spectera</w:t>
      </w:r>
      <w:proofErr w:type="spellEnd"/>
      <w:r w:rsidR="00093B16" w:rsidRPr="0073450C">
        <w:rPr>
          <w:lang w:val="de-DE"/>
        </w:rPr>
        <w:t xml:space="preserve"> wird nicht </w:t>
      </w:r>
      <w:r w:rsidR="009E30F0">
        <w:rPr>
          <w:lang w:val="de-DE"/>
        </w:rPr>
        <w:t>nur</w:t>
      </w:r>
      <w:r w:rsidR="009E30F0" w:rsidRPr="0073450C">
        <w:rPr>
          <w:lang w:val="de-DE"/>
        </w:rPr>
        <w:t xml:space="preserve"> </w:t>
      </w:r>
      <w:r w:rsidR="004E10B0">
        <w:rPr>
          <w:lang w:val="de-DE"/>
        </w:rPr>
        <w:t>drahtlose Multikanalsysteme</w:t>
      </w:r>
      <w:r w:rsidRPr="0073450C">
        <w:rPr>
          <w:lang w:val="de-DE"/>
        </w:rPr>
        <w:t xml:space="preserve"> revolutionieren</w:t>
      </w:r>
      <w:r w:rsidR="00D4786E" w:rsidRPr="0073450C">
        <w:rPr>
          <w:lang w:val="de-DE"/>
        </w:rPr>
        <w:t xml:space="preserve">, </w:t>
      </w:r>
      <w:r w:rsidRPr="0073450C">
        <w:rPr>
          <w:lang w:val="de-DE"/>
        </w:rPr>
        <w:t>sondern auch viele neue Möglichk</w:t>
      </w:r>
      <w:r>
        <w:rPr>
          <w:lang w:val="de-DE"/>
        </w:rPr>
        <w:t>eiten eröffnen“,</w:t>
      </w:r>
      <w:r w:rsidR="00D4786E" w:rsidRPr="0073450C">
        <w:rPr>
          <w:lang w:val="de-DE"/>
        </w:rPr>
        <w:t xml:space="preserve"> </w:t>
      </w:r>
      <w:r>
        <w:rPr>
          <w:lang w:val="de-DE"/>
        </w:rPr>
        <w:t>sagt</w:t>
      </w:r>
      <w:r w:rsidR="00D4786E" w:rsidRPr="0073450C">
        <w:rPr>
          <w:lang w:val="de-DE"/>
        </w:rPr>
        <w:t xml:space="preserve"> Andreas Sennheiser. </w:t>
      </w:r>
      <w:r w:rsidRPr="00C758B7">
        <w:rPr>
          <w:lang w:val="de-DE"/>
        </w:rPr>
        <w:t xml:space="preserve">„3D-immersives Audio ist eine solche Möglichkeit. </w:t>
      </w:r>
      <w:proofErr w:type="spellStart"/>
      <w:r w:rsidR="009E30F0" w:rsidRPr="00C758B7">
        <w:rPr>
          <w:lang w:val="de-DE"/>
        </w:rPr>
        <w:t>Spectera</w:t>
      </w:r>
      <w:proofErr w:type="spellEnd"/>
      <w:r w:rsidR="009E30F0" w:rsidRPr="00C758B7">
        <w:rPr>
          <w:lang w:val="de-DE"/>
        </w:rPr>
        <w:t xml:space="preserve"> </w:t>
      </w:r>
      <w:r w:rsidR="009E30F0">
        <w:rPr>
          <w:lang w:val="de-DE"/>
        </w:rPr>
        <w:t xml:space="preserve">wird mit </w:t>
      </w:r>
      <w:r w:rsidRPr="004E10B0">
        <w:rPr>
          <w:lang w:val="de-DE"/>
        </w:rPr>
        <w:t xml:space="preserve">seiner synchronisierten </w:t>
      </w:r>
      <w:proofErr w:type="spellStart"/>
      <w:r w:rsidRPr="004E10B0">
        <w:rPr>
          <w:lang w:val="de-DE"/>
        </w:rPr>
        <w:t>Word</w:t>
      </w:r>
      <w:r w:rsidR="004E10B0" w:rsidRPr="004E10B0">
        <w:rPr>
          <w:lang w:val="de-DE"/>
        </w:rPr>
        <w:t>c</w:t>
      </w:r>
      <w:r w:rsidRPr="004E10B0">
        <w:rPr>
          <w:lang w:val="de-DE"/>
        </w:rPr>
        <w:t>lock</w:t>
      </w:r>
      <w:proofErr w:type="spellEnd"/>
      <w:r w:rsidRPr="004E10B0">
        <w:rPr>
          <w:lang w:val="de-DE"/>
        </w:rPr>
        <w:t xml:space="preserve"> </w:t>
      </w:r>
      <w:r w:rsidR="00097CE8" w:rsidRPr="00097CE8">
        <w:rPr>
          <w:lang w:val="de-DE"/>
        </w:rPr>
        <w:t xml:space="preserve">für alle Audiosignale über HF </w:t>
      </w:r>
      <w:r w:rsidRPr="00C758B7">
        <w:rPr>
          <w:lang w:val="de-DE"/>
        </w:rPr>
        <w:t xml:space="preserve">die erste Lösung sein, die phasenkohärente immersive </w:t>
      </w:r>
      <w:r w:rsidR="009E30F0">
        <w:rPr>
          <w:lang w:val="de-DE"/>
        </w:rPr>
        <w:t>3D-</w:t>
      </w:r>
      <w:r w:rsidRPr="00C758B7">
        <w:rPr>
          <w:lang w:val="de-DE"/>
        </w:rPr>
        <w:t>Au</w:t>
      </w:r>
      <w:r w:rsidR="009E30F0">
        <w:rPr>
          <w:lang w:val="de-DE"/>
        </w:rPr>
        <w:t>dioau</w:t>
      </w:r>
      <w:r w:rsidRPr="00C758B7">
        <w:rPr>
          <w:lang w:val="de-DE"/>
        </w:rPr>
        <w:t>fnahme</w:t>
      </w:r>
      <w:r w:rsidR="009E30F0">
        <w:rPr>
          <w:lang w:val="de-DE"/>
        </w:rPr>
        <w:t>n</w:t>
      </w:r>
      <w:r w:rsidRPr="00C758B7">
        <w:rPr>
          <w:lang w:val="de-DE"/>
        </w:rPr>
        <w:t xml:space="preserve"> und </w:t>
      </w:r>
      <w:r w:rsidR="009E30F0">
        <w:rPr>
          <w:lang w:val="de-DE"/>
        </w:rPr>
        <w:t>-</w:t>
      </w:r>
      <w:r w:rsidRPr="00C758B7">
        <w:rPr>
          <w:lang w:val="de-DE"/>
        </w:rPr>
        <w:t xml:space="preserve">Wiedergabe </w:t>
      </w:r>
      <w:r w:rsidR="009E30F0">
        <w:rPr>
          <w:lang w:val="de-DE"/>
        </w:rPr>
        <w:t>ermöglicht</w:t>
      </w:r>
      <w:r w:rsidRPr="00C758B7">
        <w:rPr>
          <w:lang w:val="de-DE"/>
        </w:rPr>
        <w:t>.</w:t>
      </w:r>
      <w:r w:rsidR="003459B3">
        <w:rPr>
          <w:lang w:val="de-DE"/>
        </w:rPr>
        <w:t>“</w:t>
      </w:r>
    </w:p>
    <w:p w14:paraId="3A46D86D" w14:textId="77777777" w:rsidR="009E30F0" w:rsidRPr="00C758B7" w:rsidRDefault="009E30F0" w:rsidP="0073450C">
      <w:pPr>
        <w:rPr>
          <w:lang w:val="de-DE"/>
        </w:rPr>
      </w:pPr>
    </w:p>
    <w:p w14:paraId="0E2E8525" w14:textId="1EE27ACE" w:rsidR="0073450C" w:rsidRDefault="0073450C" w:rsidP="0073450C">
      <w:pPr>
        <w:rPr>
          <w:lang w:val="de-DE"/>
        </w:rPr>
      </w:pPr>
      <w:r w:rsidRPr="00C758B7">
        <w:rPr>
          <w:lang w:val="de-DE"/>
        </w:rPr>
        <w:t xml:space="preserve">„Mit den neuen Workflows, die dieses </w:t>
      </w:r>
      <w:proofErr w:type="spellStart"/>
      <w:r w:rsidR="003459B3">
        <w:rPr>
          <w:lang w:val="de-DE"/>
        </w:rPr>
        <w:t>Ecosystem</w:t>
      </w:r>
      <w:proofErr w:type="spellEnd"/>
      <w:r w:rsidRPr="00C758B7">
        <w:rPr>
          <w:lang w:val="de-DE"/>
        </w:rPr>
        <w:t xml:space="preserve"> ermöglicht, werden wir sicherlich neue kreative Anwendungen der drahtlosen Audiotechnologie sehen“, schließt Daniel Sennheiser.</w:t>
      </w:r>
    </w:p>
    <w:p w14:paraId="6AE1F28B" w14:textId="77777777" w:rsidR="002D2C7E" w:rsidRPr="0073450C" w:rsidRDefault="002D2C7E" w:rsidP="00F16183">
      <w:pPr>
        <w:rPr>
          <w:lang w:val="de-DE"/>
        </w:rPr>
      </w:pPr>
    </w:p>
    <w:p w14:paraId="0DB9B1F4" w14:textId="14EE6504" w:rsidR="00E5270E" w:rsidRPr="0073450C" w:rsidRDefault="00E5270E" w:rsidP="00DA4B96">
      <w:pPr>
        <w:rPr>
          <w:lang w:val="de-DE"/>
        </w:rPr>
      </w:pPr>
      <w:r w:rsidRPr="0073450C">
        <w:rPr>
          <w:lang w:val="de-DE"/>
        </w:rPr>
        <w:t>(</w:t>
      </w:r>
      <w:r w:rsidR="00745850" w:rsidRPr="0073450C">
        <w:rPr>
          <w:lang w:val="de-DE"/>
        </w:rPr>
        <w:t>Ende</w:t>
      </w:r>
      <w:r w:rsidRPr="0073450C">
        <w:rPr>
          <w:lang w:val="de-DE"/>
        </w:rPr>
        <w:t>)</w:t>
      </w:r>
    </w:p>
    <w:p w14:paraId="01DC070F" w14:textId="77777777" w:rsidR="0051603E" w:rsidRPr="0073450C" w:rsidRDefault="0051603E" w:rsidP="00DA4B96">
      <w:pPr>
        <w:rPr>
          <w:lang w:val="de-DE"/>
        </w:rPr>
      </w:pPr>
    </w:p>
    <w:p w14:paraId="77A2A5B5" w14:textId="4E14D346" w:rsidR="00E5270E" w:rsidRPr="0073450C" w:rsidRDefault="00745850" w:rsidP="00DA4B96">
      <w:pPr>
        <w:rPr>
          <w:lang w:val="de-DE"/>
        </w:rPr>
      </w:pPr>
      <w:r w:rsidRPr="003F4883">
        <w:rPr>
          <w:lang w:val="de-DE"/>
        </w:rPr>
        <w:t>Das Bildmaterial zu dieser Pre</w:t>
      </w:r>
      <w:r w:rsidR="00F3214E" w:rsidRPr="003F4883">
        <w:rPr>
          <w:lang w:val="de-DE"/>
        </w:rPr>
        <w:t>s</w:t>
      </w:r>
      <w:r w:rsidRPr="003F4883">
        <w:rPr>
          <w:lang w:val="de-DE"/>
        </w:rPr>
        <w:t xml:space="preserve">semitteilung sowie weitere </w:t>
      </w:r>
      <w:r w:rsidR="00F3214E" w:rsidRPr="003F4883">
        <w:rPr>
          <w:lang w:val="de-DE"/>
        </w:rPr>
        <w:t xml:space="preserve">Produkt- und Anwendungsbilder können </w:t>
      </w:r>
      <w:hyperlink r:id="rId23" w:history="1">
        <w:r w:rsidR="00F3214E" w:rsidRPr="003F4883">
          <w:rPr>
            <w:rStyle w:val="Hyperlink"/>
            <w:lang w:val="de-DE"/>
          </w:rPr>
          <w:t>hier</w:t>
        </w:r>
      </w:hyperlink>
      <w:r w:rsidR="00F3214E" w:rsidRPr="003F4883">
        <w:rPr>
          <w:lang w:val="de-DE"/>
        </w:rPr>
        <w:t xml:space="preserve"> heruntergeladen werden</w:t>
      </w:r>
      <w:r w:rsidR="00E5270E" w:rsidRPr="003F4883">
        <w:rPr>
          <w:lang w:val="de-DE"/>
        </w:rPr>
        <w:t>.</w:t>
      </w:r>
      <w:r w:rsidR="00E5270E" w:rsidRPr="0073450C">
        <w:rPr>
          <w:lang w:val="de-DE"/>
        </w:rPr>
        <w:t xml:space="preserve"> </w:t>
      </w:r>
    </w:p>
    <w:p w14:paraId="21D76D53" w14:textId="77777777" w:rsidR="00E5270E" w:rsidRPr="0073450C" w:rsidRDefault="00E5270E" w:rsidP="00DA4B96">
      <w:pPr>
        <w:rPr>
          <w:lang w:val="de-DE"/>
        </w:rPr>
      </w:pPr>
    </w:p>
    <w:p w14:paraId="6B6EF753" w14:textId="77777777" w:rsidR="000C07B7" w:rsidRPr="0073450C" w:rsidRDefault="000C07B7" w:rsidP="00453E8A">
      <w:pPr>
        <w:pStyle w:val="About"/>
        <w:rPr>
          <w:b/>
          <w:bCs/>
          <w:lang w:val="de-DE"/>
        </w:rPr>
      </w:pPr>
    </w:p>
    <w:p w14:paraId="6CEDE847" w14:textId="4E855086" w:rsidR="00453E8A" w:rsidRPr="0073450C" w:rsidRDefault="00453E8A" w:rsidP="00453E8A">
      <w:pPr>
        <w:pStyle w:val="About"/>
        <w:rPr>
          <w:b/>
          <w:bCs/>
          <w:lang w:val="de-DE"/>
        </w:rPr>
      </w:pPr>
      <w:r w:rsidRPr="0073450C">
        <w:rPr>
          <w:b/>
          <w:bCs/>
          <w:lang w:val="de-DE"/>
        </w:rPr>
        <w:t>Über die Marke Sennheiser</w:t>
      </w:r>
    </w:p>
    <w:p w14:paraId="7DF4EF24" w14:textId="77777777" w:rsidR="00453E8A" w:rsidRPr="0073450C" w:rsidRDefault="00453E8A" w:rsidP="00453E8A">
      <w:pPr>
        <w:pStyle w:val="About"/>
        <w:rPr>
          <w:lang w:val="de-DE"/>
        </w:rPr>
      </w:pPr>
      <w:r w:rsidRPr="0073450C">
        <w:rPr>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 </w:t>
      </w:r>
      <w:hyperlink r:id="rId24" w:history="1">
        <w:r w:rsidRPr="0073450C">
          <w:rPr>
            <w:rStyle w:val="Hyperlink"/>
            <w:lang w:val="de-DE"/>
          </w:rPr>
          <w:t>www.sennheiser.com</w:t>
        </w:r>
      </w:hyperlink>
      <w:r w:rsidRPr="0073450C">
        <w:rPr>
          <w:lang w:val="de-DE"/>
        </w:rPr>
        <w:t xml:space="preserve"> </w:t>
      </w:r>
      <w:hyperlink r:id="rId25" w:history="1">
        <w:r w:rsidRPr="0073450C">
          <w:rPr>
            <w:rStyle w:val="Hyperlink"/>
            <w:lang w:val="de-DE"/>
          </w:rPr>
          <w:t>www.sennheiser-hearing.com</w:t>
        </w:r>
      </w:hyperlink>
      <w:r w:rsidRPr="0073450C">
        <w:rPr>
          <w:lang w:val="de-DE"/>
        </w:rPr>
        <w:t xml:space="preserve"> </w:t>
      </w:r>
    </w:p>
    <w:p w14:paraId="388721F4" w14:textId="77777777" w:rsidR="00453E8A" w:rsidRPr="0073450C" w:rsidRDefault="00453E8A" w:rsidP="00453E8A">
      <w:pPr>
        <w:pStyle w:val="About"/>
        <w:rPr>
          <w:lang w:val="de-DE"/>
        </w:rPr>
      </w:pPr>
    </w:p>
    <w:p w14:paraId="332E5A71" w14:textId="77777777" w:rsidR="00453E8A" w:rsidRPr="0073450C" w:rsidRDefault="00453E8A" w:rsidP="00453E8A">
      <w:pPr>
        <w:pStyle w:val="Contact"/>
        <w:rPr>
          <w:b/>
          <w:lang w:val="de-DE"/>
        </w:rPr>
      </w:pPr>
      <w:r w:rsidRPr="0073450C">
        <w:rPr>
          <w:b/>
          <w:lang w:val="de-DE"/>
        </w:rPr>
        <w:t xml:space="preserve">Pressekontakt DACH </w:t>
      </w:r>
    </w:p>
    <w:p w14:paraId="145081DC" w14:textId="77777777" w:rsidR="00453E8A" w:rsidRPr="0073450C" w:rsidRDefault="00453E8A" w:rsidP="00453E8A">
      <w:pPr>
        <w:pStyle w:val="Contact"/>
        <w:rPr>
          <w:color w:val="0095D5"/>
          <w:lang w:val="de-DE"/>
        </w:rPr>
      </w:pPr>
      <w:r w:rsidRPr="0073450C">
        <w:rPr>
          <w:color w:val="0095D5"/>
          <w:lang w:val="de-DE"/>
        </w:rPr>
        <w:t>Jacqueline Gusmag</w:t>
      </w:r>
    </w:p>
    <w:p w14:paraId="6F92A278" w14:textId="77777777" w:rsidR="00453E8A" w:rsidRPr="0073450C" w:rsidRDefault="00453E8A" w:rsidP="00453E8A">
      <w:pPr>
        <w:pStyle w:val="Contact"/>
        <w:rPr>
          <w:lang w:val="de-DE"/>
        </w:rPr>
      </w:pPr>
      <w:r w:rsidRPr="0073450C">
        <w:rPr>
          <w:lang w:val="de-DE"/>
        </w:rPr>
        <w:t>jacqueline.gusmag@sennheiser.com</w:t>
      </w:r>
    </w:p>
    <w:p w14:paraId="676FD5B8" w14:textId="77777777" w:rsidR="00453E8A" w:rsidRPr="0073450C" w:rsidRDefault="00453E8A" w:rsidP="00453E8A">
      <w:pPr>
        <w:pStyle w:val="Contact"/>
        <w:rPr>
          <w:lang w:val="de-DE"/>
        </w:rPr>
      </w:pPr>
      <w:r w:rsidRPr="0073450C">
        <w:rPr>
          <w:lang w:val="de-DE"/>
        </w:rPr>
        <w:t xml:space="preserve">+49 </w:t>
      </w:r>
      <w:r w:rsidRPr="0073450C">
        <w:rPr>
          <w:noProof/>
          <w:lang w:val="de-DE"/>
        </w:rPr>
        <w:t>(5130) 600 – 1540</w:t>
      </w:r>
    </w:p>
    <w:p w14:paraId="70BC158C" w14:textId="77777777" w:rsidR="001808F4" w:rsidRPr="0073450C" w:rsidRDefault="001808F4" w:rsidP="00DA4B96">
      <w:pPr>
        <w:rPr>
          <w:lang w:val="de-DE"/>
        </w:rPr>
      </w:pPr>
    </w:p>
    <w:sectPr w:rsidR="001808F4" w:rsidRPr="0073450C" w:rsidSect="009031C7">
      <w:headerReference w:type="default" r:id="rId26"/>
      <w:headerReference w:type="first" r:id="rId27"/>
      <w:footerReference w:type="first" r:id="rId2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44E862" w14:textId="77777777" w:rsidR="00B20180" w:rsidRDefault="00B20180" w:rsidP="00CA1EB9">
      <w:pPr>
        <w:spacing w:line="240" w:lineRule="auto"/>
      </w:pPr>
      <w:r>
        <w:separator/>
      </w:r>
    </w:p>
  </w:endnote>
  <w:endnote w:type="continuationSeparator" w:id="0">
    <w:p w14:paraId="07E73EFC" w14:textId="77777777" w:rsidR="00B20180" w:rsidRDefault="00B20180" w:rsidP="00CA1EB9">
      <w:pPr>
        <w:spacing w:line="240" w:lineRule="auto"/>
      </w:pPr>
      <w:r>
        <w:continuationSeparator/>
      </w:r>
    </w:p>
  </w:endnote>
  <w:endnote w:type="continuationNotice" w:id="1">
    <w:p w14:paraId="2B036E1A" w14:textId="77777777" w:rsidR="00B20180" w:rsidRDefault="00B201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BF88F426-3D9C-4545-B536-BE53BDA00D4B}"/>
    <w:embedBold r:id="rId2" w:fontKey="{D80DCA93-1CC1-47BA-88A4-0B26A736EDB4}"/>
    <w:embedItalic r:id="rId3" w:fontKey="{62484740-B7E6-4896-8746-8754692AB27E}"/>
    <w:embedBoldItalic r:id="rId4" w:fontKey="{82517F13-FC51-481A-8B8B-F11B0FCB65F2}"/>
  </w:font>
  <w:font w:name="Calibri">
    <w:panose1 w:val="020F0502020204030204"/>
    <w:charset w:val="00"/>
    <w:family w:val="swiss"/>
    <w:pitch w:val="variable"/>
    <w:sig w:usb0="E4002EFF" w:usb1="C000247B" w:usb2="00000009" w:usb3="00000000" w:csb0="000001FF" w:csb1="00000000"/>
    <w:embedRegular r:id="rId5" w:fontKey="{F1680432-ACBE-4C9A-A45A-17AC36B09ABF}"/>
  </w:font>
  <w:font w:name="Segoe UI">
    <w:panose1 w:val="020B0502040204020203"/>
    <w:charset w:val="00"/>
    <w:family w:val="swiss"/>
    <w:pitch w:val="variable"/>
    <w:sig w:usb0="E4002EFF" w:usb1="C000E47F" w:usb2="00000009" w:usb3="00000000" w:csb0="000001FF" w:csb1="00000000"/>
    <w:embedRegular r:id="rId6" w:fontKey="{5CC13793-7CF5-4360-A2A7-7C39B549AD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905275" w14:textId="77777777" w:rsidR="00B20180" w:rsidRDefault="00B20180" w:rsidP="00CA1EB9">
      <w:pPr>
        <w:spacing w:line="240" w:lineRule="auto"/>
      </w:pPr>
      <w:r>
        <w:separator/>
      </w:r>
    </w:p>
  </w:footnote>
  <w:footnote w:type="continuationSeparator" w:id="0">
    <w:p w14:paraId="63EC4746" w14:textId="77777777" w:rsidR="00B20180" w:rsidRDefault="00B20180" w:rsidP="00CA1EB9">
      <w:pPr>
        <w:spacing w:line="240" w:lineRule="auto"/>
      </w:pPr>
      <w:r>
        <w:continuationSeparator/>
      </w:r>
    </w:p>
  </w:footnote>
  <w:footnote w:type="continuationNotice" w:id="1">
    <w:p w14:paraId="49B7C83A" w14:textId="77777777" w:rsidR="00B20180" w:rsidRDefault="00B2018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4610B57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635C66">
      <w:rPr>
        <w:color w:val="0095D5" w:themeColor="accent1"/>
      </w:rPr>
      <w:t>pressemitteilung</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r w:rsidR="002528F1">
      <w:fldChar w:fldCharType="begin"/>
    </w:r>
    <w:r w:rsidR="002528F1">
      <w:instrText xml:space="preserve"> NUMPAGES  \* Arabic  \* MERGEFORMAT </w:instrText>
    </w:r>
    <w:r w:rsidR="002528F1">
      <w:fldChar w:fldCharType="separate"/>
    </w:r>
    <w:r w:rsidR="005D54A7">
      <w:rPr>
        <w:noProof/>
      </w:rPr>
      <w:t>8</w:t>
    </w:r>
    <w:r w:rsidR="002528F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2409E9E9"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635C66">
      <w:rPr>
        <w:color w:val="0095D5" w:themeColor="accent1"/>
      </w:rPr>
      <w:t>pressemitteilung</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r w:rsidR="002528F1">
      <w:fldChar w:fldCharType="begin"/>
    </w:r>
    <w:r w:rsidR="002528F1">
      <w:instrText xml:space="preserve"> NUMPAGES  \* Arabic  \* MERGEFORMAT </w:instrText>
    </w:r>
    <w:r w:rsidR="002528F1">
      <w:fldChar w:fldCharType="separate"/>
    </w:r>
    <w:r w:rsidR="005D54A7">
      <w:rPr>
        <w:noProof/>
      </w:rPr>
      <w:t>8</w:t>
    </w:r>
    <w:r w:rsidR="002528F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1BB414"/>
    <w:multiLevelType w:val="hybridMultilevel"/>
    <w:tmpl w:val="022CC3E0"/>
    <w:lvl w:ilvl="0" w:tplc="1654041E">
      <w:start w:val="1"/>
      <w:numFmt w:val="decimal"/>
      <w:lvlText w:val="•"/>
      <w:lvlJc w:val="left"/>
      <w:pPr>
        <w:ind w:left="720" w:hanging="360"/>
      </w:pPr>
    </w:lvl>
    <w:lvl w:ilvl="1" w:tplc="6BBCA40E">
      <w:start w:val="1"/>
      <w:numFmt w:val="lowerLetter"/>
      <w:lvlText w:val="%2."/>
      <w:lvlJc w:val="left"/>
      <w:pPr>
        <w:ind w:left="1440" w:hanging="360"/>
      </w:pPr>
    </w:lvl>
    <w:lvl w:ilvl="2" w:tplc="3502D67C">
      <w:start w:val="1"/>
      <w:numFmt w:val="lowerRoman"/>
      <w:lvlText w:val="%3."/>
      <w:lvlJc w:val="right"/>
      <w:pPr>
        <w:ind w:left="2160" w:hanging="180"/>
      </w:pPr>
    </w:lvl>
    <w:lvl w:ilvl="3" w:tplc="F042CFAC">
      <w:start w:val="1"/>
      <w:numFmt w:val="decimal"/>
      <w:lvlText w:val="%4."/>
      <w:lvlJc w:val="left"/>
      <w:pPr>
        <w:ind w:left="2880" w:hanging="360"/>
      </w:pPr>
    </w:lvl>
    <w:lvl w:ilvl="4" w:tplc="897835B2">
      <w:start w:val="1"/>
      <w:numFmt w:val="lowerLetter"/>
      <w:lvlText w:val="%5."/>
      <w:lvlJc w:val="left"/>
      <w:pPr>
        <w:ind w:left="3600" w:hanging="360"/>
      </w:pPr>
    </w:lvl>
    <w:lvl w:ilvl="5" w:tplc="66786ABC">
      <w:start w:val="1"/>
      <w:numFmt w:val="lowerRoman"/>
      <w:lvlText w:val="%6."/>
      <w:lvlJc w:val="right"/>
      <w:pPr>
        <w:ind w:left="4320" w:hanging="180"/>
      </w:pPr>
    </w:lvl>
    <w:lvl w:ilvl="6" w:tplc="3886E300">
      <w:start w:val="1"/>
      <w:numFmt w:val="decimal"/>
      <w:lvlText w:val="%7."/>
      <w:lvlJc w:val="left"/>
      <w:pPr>
        <w:ind w:left="5040" w:hanging="360"/>
      </w:pPr>
    </w:lvl>
    <w:lvl w:ilvl="7" w:tplc="188C2D2E">
      <w:start w:val="1"/>
      <w:numFmt w:val="lowerLetter"/>
      <w:lvlText w:val="%8."/>
      <w:lvlJc w:val="left"/>
      <w:pPr>
        <w:ind w:left="5760" w:hanging="360"/>
      </w:pPr>
    </w:lvl>
    <w:lvl w:ilvl="8" w:tplc="BDD41B8A">
      <w:start w:val="1"/>
      <w:numFmt w:val="lowerRoman"/>
      <w:lvlText w:val="%9."/>
      <w:lvlJc w:val="right"/>
      <w:pPr>
        <w:ind w:left="6480" w:hanging="180"/>
      </w:pPr>
    </w:lvl>
  </w:abstractNum>
  <w:abstractNum w:abstractNumId="7" w15:restartNumberingAfterBreak="0">
    <w:nsid w:val="1E6B72A0"/>
    <w:multiLevelType w:val="hybridMultilevel"/>
    <w:tmpl w:val="13F27AA0"/>
    <w:lvl w:ilvl="0" w:tplc="F1AAA012">
      <w:start w:val="1"/>
      <w:numFmt w:val="bullet"/>
      <w:lvlText w:val="·"/>
      <w:lvlJc w:val="left"/>
      <w:pPr>
        <w:ind w:left="720" w:hanging="360"/>
      </w:pPr>
      <w:rPr>
        <w:rFonts w:ascii="Symbol" w:hAnsi="Symbol" w:hint="default"/>
      </w:rPr>
    </w:lvl>
    <w:lvl w:ilvl="1" w:tplc="74B814A2">
      <w:start w:val="1"/>
      <w:numFmt w:val="bullet"/>
      <w:lvlText w:val="o"/>
      <w:lvlJc w:val="left"/>
      <w:pPr>
        <w:ind w:left="1440" w:hanging="360"/>
      </w:pPr>
      <w:rPr>
        <w:rFonts w:ascii="Courier New" w:hAnsi="Courier New" w:hint="default"/>
      </w:rPr>
    </w:lvl>
    <w:lvl w:ilvl="2" w:tplc="EB34D19E">
      <w:start w:val="1"/>
      <w:numFmt w:val="bullet"/>
      <w:lvlText w:val=""/>
      <w:lvlJc w:val="left"/>
      <w:pPr>
        <w:ind w:left="2160" w:hanging="360"/>
      </w:pPr>
      <w:rPr>
        <w:rFonts w:ascii="Wingdings" w:hAnsi="Wingdings" w:hint="default"/>
      </w:rPr>
    </w:lvl>
    <w:lvl w:ilvl="3" w:tplc="138EA634">
      <w:start w:val="1"/>
      <w:numFmt w:val="bullet"/>
      <w:lvlText w:val=""/>
      <w:lvlJc w:val="left"/>
      <w:pPr>
        <w:ind w:left="2880" w:hanging="360"/>
      </w:pPr>
      <w:rPr>
        <w:rFonts w:ascii="Symbol" w:hAnsi="Symbol" w:hint="default"/>
      </w:rPr>
    </w:lvl>
    <w:lvl w:ilvl="4" w:tplc="BC046F10">
      <w:start w:val="1"/>
      <w:numFmt w:val="bullet"/>
      <w:lvlText w:val="o"/>
      <w:lvlJc w:val="left"/>
      <w:pPr>
        <w:ind w:left="3600" w:hanging="360"/>
      </w:pPr>
      <w:rPr>
        <w:rFonts w:ascii="Courier New" w:hAnsi="Courier New" w:hint="default"/>
      </w:rPr>
    </w:lvl>
    <w:lvl w:ilvl="5" w:tplc="261ED602">
      <w:start w:val="1"/>
      <w:numFmt w:val="bullet"/>
      <w:lvlText w:val=""/>
      <w:lvlJc w:val="left"/>
      <w:pPr>
        <w:ind w:left="4320" w:hanging="360"/>
      </w:pPr>
      <w:rPr>
        <w:rFonts w:ascii="Wingdings" w:hAnsi="Wingdings" w:hint="default"/>
      </w:rPr>
    </w:lvl>
    <w:lvl w:ilvl="6" w:tplc="83001D94">
      <w:start w:val="1"/>
      <w:numFmt w:val="bullet"/>
      <w:lvlText w:val=""/>
      <w:lvlJc w:val="left"/>
      <w:pPr>
        <w:ind w:left="5040" w:hanging="360"/>
      </w:pPr>
      <w:rPr>
        <w:rFonts w:ascii="Symbol" w:hAnsi="Symbol" w:hint="default"/>
      </w:rPr>
    </w:lvl>
    <w:lvl w:ilvl="7" w:tplc="09707CBC">
      <w:start w:val="1"/>
      <w:numFmt w:val="bullet"/>
      <w:lvlText w:val="o"/>
      <w:lvlJc w:val="left"/>
      <w:pPr>
        <w:ind w:left="5760" w:hanging="360"/>
      </w:pPr>
      <w:rPr>
        <w:rFonts w:ascii="Courier New" w:hAnsi="Courier New" w:hint="default"/>
      </w:rPr>
    </w:lvl>
    <w:lvl w:ilvl="8" w:tplc="CDAAAA7E">
      <w:start w:val="1"/>
      <w:numFmt w:val="bullet"/>
      <w:lvlText w:val=""/>
      <w:lvlJc w:val="left"/>
      <w:pPr>
        <w:ind w:left="6480" w:hanging="360"/>
      </w:pPr>
      <w:rPr>
        <w:rFonts w:ascii="Wingdings" w:hAnsi="Wingdings" w:hint="default"/>
      </w:rPr>
    </w:lvl>
  </w:abstractNum>
  <w:abstractNum w:abstractNumId="8"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8" w15:restartNumberingAfterBreak="0">
    <w:nsid w:val="45804290"/>
    <w:multiLevelType w:val="hybridMultilevel"/>
    <w:tmpl w:val="5B2AE5DA"/>
    <w:lvl w:ilvl="0" w:tplc="7194A2EE">
      <w:start w:val="1"/>
      <w:numFmt w:val="bullet"/>
      <w:lvlText w:val="·"/>
      <w:lvlJc w:val="left"/>
      <w:pPr>
        <w:ind w:left="720" w:hanging="360"/>
      </w:pPr>
      <w:rPr>
        <w:rFonts w:ascii="Symbol" w:hAnsi="Symbol" w:hint="default"/>
      </w:rPr>
    </w:lvl>
    <w:lvl w:ilvl="1" w:tplc="370C547E">
      <w:start w:val="1"/>
      <w:numFmt w:val="bullet"/>
      <w:lvlText w:val="o"/>
      <w:lvlJc w:val="left"/>
      <w:pPr>
        <w:ind w:left="1440" w:hanging="360"/>
      </w:pPr>
      <w:rPr>
        <w:rFonts w:ascii="Courier New" w:hAnsi="Courier New" w:hint="default"/>
      </w:rPr>
    </w:lvl>
    <w:lvl w:ilvl="2" w:tplc="D6FE4CE0">
      <w:start w:val="1"/>
      <w:numFmt w:val="bullet"/>
      <w:lvlText w:val=""/>
      <w:lvlJc w:val="left"/>
      <w:pPr>
        <w:ind w:left="2160" w:hanging="360"/>
      </w:pPr>
      <w:rPr>
        <w:rFonts w:ascii="Wingdings" w:hAnsi="Wingdings" w:hint="default"/>
      </w:rPr>
    </w:lvl>
    <w:lvl w:ilvl="3" w:tplc="C36466F0">
      <w:start w:val="1"/>
      <w:numFmt w:val="bullet"/>
      <w:lvlText w:val=""/>
      <w:lvlJc w:val="left"/>
      <w:pPr>
        <w:ind w:left="2880" w:hanging="360"/>
      </w:pPr>
      <w:rPr>
        <w:rFonts w:ascii="Symbol" w:hAnsi="Symbol" w:hint="default"/>
      </w:rPr>
    </w:lvl>
    <w:lvl w:ilvl="4" w:tplc="854E6824">
      <w:start w:val="1"/>
      <w:numFmt w:val="bullet"/>
      <w:lvlText w:val="o"/>
      <w:lvlJc w:val="left"/>
      <w:pPr>
        <w:ind w:left="3600" w:hanging="360"/>
      </w:pPr>
      <w:rPr>
        <w:rFonts w:ascii="Courier New" w:hAnsi="Courier New" w:hint="default"/>
      </w:rPr>
    </w:lvl>
    <w:lvl w:ilvl="5" w:tplc="97ECDDCE">
      <w:start w:val="1"/>
      <w:numFmt w:val="bullet"/>
      <w:lvlText w:val=""/>
      <w:lvlJc w:val="left"/>
      <w:pPr>
        <w:ind w:left="4320" w:hanging="360"/>
      </w:pPr>
      <w:rPr>
        <w:rFonts w:ascii="Wingdings" w:hAnsi="Wingdings" w:hint="default"/>
      </w:rPr>
    </w:lvl>
    <w:lvl w:ilvl="6" w:tplc="A4AC0C08">
      <w:start w:val="1"/>
      <w:numFmt w:val="bullet"/>
      <w:lvlText w:val=""/>
      <w:lvlJc w:val="left"/>
      <w:pPr>
        <w:ind w:left="5040" w:hanging="360"/>
      </w:pPr>
      <w:rPr>
        <w:rFonts w:ascii="Symbol" w:hAnsi="Symbol" w:hint="default"/>
      </w:rPr>
    </w:lvl>
    <w:lvl w:ilvl="7" w:tplc="E592C8E2">
      <w:start w:val="1"/>
      <w:numFmt w:val="bullet"/>
      <w:lvlText w:val="o"/>
      <w:lvlJc w:val="left"/>
      <w:pPr>
        <w:ind w:left="5760" w:hanging="360"/>
      </w:pPr>
      <w:rPr>
        <w:rFonts w:ascii="Courier New" w:hAnsi="Courier New" w:hint="default"/>
      </w:rPr>
    </w:lvl>
    <w:lvl w:ilvl="8" w:tplc="3A428082">
      <w:start w:val="1"/>
      <w:numFmt w:val="bullet"/>
      <w:lvlText w:val=""/>
      <w:lvlJc w:val="left"/>
      <w:pPr>
        <w:ind w:left="6480" w:hanging="360"/>
      </w:pPr>
      <w:rPr>
        <w:rFonts w:ascii="Wingdings" w:hAnsi="Wingdings" w:hint="default"/>
      </w:rPr>
    </w:lvl>
  </w:abstractNum>
  <w:abstractNum w:abstractNumId="19"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4"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5"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9"/>
  </w:num>
  <w:num w:numId="2" w16cid:durableId="186984853">
    <w:abstractNumId w:val="4"/>
  </w:num>
  <w:num w:numId="3" w16cid:durableId="346561995">
    <w:abstractNumId w:val="34"/>
  </w:num>
  <w:num w:numId="4" w16cid:durableId="1119106532">
    <w:abstractNumId w:val="8"/>
  </w:num>
  <w:num w:numId="5" w16cid:durableId="991448283">
    <w:abstractNumId w:val="28"/>
  </w:num>
  <w:num w:numId="6" w16cid:durableId="1280915196">
    <w:abstractNumId w:val="13"/>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2"/>
  </w:num>
  <w:num w:numId="10" w16cid:durableId="1256665590">
    <w:abstractNumId w:val="2"/>
  </w:num>
  <w:num w:numId="11" w16cid:durableId="1057514873">
    <w:abstractNumId w:val="10"/>
  </w:num>
  <w:num w:numId="12" w16cid:durableId="500583104">
    <w:abstractNumId w:val="23"/>
  </w:num>
  <w:num w:numId="13" w16cid:durableId="2106994012">
    <w:abstractNumId w:val="33"/>
  </w:num>
  <w:num w:numId="14" w16cid:durableId="1982268949">
    <w:abstractNumId w:val="5"/>
  </w:num>
  <w:num w:numId="15" w16cid:durableId="1043334849">
    <w:abstractNumId w:val="24"/>
  </w:num>
  <w:num w:numId="16" w16cid:durableId="544417113">
    <w:abstractNumId w:val="16"/>
  </w:num>
  <w:num w:numId="17" w16cid:durableId="1106970006">
    <w:abstractNumId w:val="14"/>
  </w:num>
  <w:num w:numId="18" w16cid:durableId="463811849">
    <w:abstractNumId w:val="12"/>
  </w:num>
  <w:num w:numId="19" w16cid:durableId="1522091376">
    <w:abstractNumId w:val="20"/>
  </w:num>
  <w:num w:numId="20" w16cid:durableId="1717659899">
    <w:abstractNumId w:val="21"/>
  </w:num>
  <w:num w:numId="21" w16cid:durableId="1914731969">
    <w:abstractNumId w:val="25"/>
  </w:num>
  <w:num w:numId="22" w16cid:durableId="1576040876">
    <w:abstractNumId w:val="32"/>
  </w:num>
  <w:num w:numId="23" w16cid:durableId="1854803160">
    <w:abstractNumId w:val="29"/>
  </w:num>
  <w:num w:numId="24" w16cid:durableId="1769890609">
    <w:abstractNumId w:val="30"/>
  </w:num>
  <w:num w:numId="25" w16cid:durableId="1743529286">
    <w:abstractNumId w:val="1"/>
  </w:num>
  <w:num w:numId="26" w16cid:durableId="2076976553">
    <w:abstractNumId w:val="19"/>
  </w:num>
  <w:num w:numId="27" w16cid:durableId="442847330">
    <w:abstractNumId w:val="15"/>
  </w:num>
  <w:num w:numId="28" w16cid:durableId="610670493">
    <w:abstractNumId w:val="11"/>
  </w:num>
  <w:num w:numId="29" w16cid:durableId="1281306048">
    <w:abstractNumId w:val="26"/>
  </w:num>
  <w:num w:numId="30" w16cid:durableId="941766957">
    <w:abstractNumId w:val="17"/>
  </w:num>
  <w:num w:numId="31" w16cid:durableId="672758326">
    <w:abstractNumId w:val="27"/>
  </w:num>
  <w:num w:numId="32" w16cid:durableId="105659702">
    <w:abstractNumId w:val="0"/>
  </w:num>
  <w:num w:numId="33" w16cid:durableId="1926645847">
    <w:abstractNumId w:val="31"/>
  </w:num>
  <w:num w:numId="34" w16cid:durableId="935209541">
    <w:abstractNumId w:val="7"/>
  </w:num>
  <w:num w:numId="35" w16cid:durableId="707611499">
    <w:abstractNumId w:val="18"/>
  </w:num>
  <w:num w:numId="36" w16cid:durableId="1386895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531"/>
    <w:rsid w:val="00007D36"/>
    <w:rsid w:val="000134D7"/>
    <w:rsid w:val="0001367D"/>
    <w:rsid w:val="00013C28"/>
    <w:rsid w:val="00014BCA"/>
    <w:rsid w:val="0001506C"/>
    <w:rsid w:val="0001540B"/>
    <w:rsid w:val="000160AF"/>
    <w:rsid w:val="0001632B"/>
    <w:rsid w:val="0001676E"/>
    <w:rsid w:val="00020FAA"/>
    <w:rsid w:val="00021722"/>
    <w:rsid w:val="000233AE"/>
    <w:rsid w:val="00024D82"/>
    <w:rsid w:val="0002682A"/>
    <w:rsid w:val="00030F41"/>
    <w:rsid w:val="00034027"/>
    <w:rsid w:val="00034424"/>
    <w:rsid w:val="00035A74"/>
    <w:rsid w:val="00036E15"/>
    <w:rsid w:val="00037CAA"/>
    <w:rsid w:val="00040AE6"/>
    <w:rsid w:val="00043E36"/>
    <w:rsid w:val="000451AC"/>
    <w:rsid w:val="00046898"/>
    <w:rsid w:val="00047671"/>
    <w:rsid w:val="00047D6A"/>
    <w:rsid w:val="000515F9"/>
    <w:rsid w:val="00051D3B"/>
    <w:rsid w:val="00052598"/>
    <w:rsid w:val="000534CD"/>
    <w:rsid w:val="00056103"/>
    <w:rsid w:val="000569C8"/>
    <w:rsid w:val="00056CF0"/>
    <w:rsid w:val="00056EA6"/>
    <w:rsid w:val="000600FB"/>
    <w:rsid w:val="00060BEE"/>
    <w:rsid w:val="0006221A"/>
    <w:rsid w:val="00062A68"/>
    <w:rsid w:val="000650C7"/>
    <w:rsid w:val="000675E3"/>
    <w:rsid w:val="00067931"/>
    <w:rsid w:val="00067BF2"/>
    <w:rsid w:val="000711D8"/>
    <w:rsid w:val="00071D44"/>
    <w:rsid w:val="00072573"/>
    <w:rsid w:val="00075236"/>
    <w:rsid w:val="000822A9"/>
    <w:rsid w:val="00082526"/>
    <w:rsid w:val="000828FE"/>
    <w:rsid w:val="000842F6"/>
    <w:rsid w:val="000845EB"/>
    <w:rsid w:val="000850F9"/>
    <w:rsid w:val="00086BC7"/>
    <w:rsid w:val="00086E52"/>
    <w:rsid w:val="00090449"/>
    <w:rsid w:val="00090721"/>
    <w:rsid w:val="00093230"/>
    <w:rsid w:val="0009384F"/>
    <w:rsid w:val="00093B16"/>
    <w:rsid w:val="00094DDE"/>
    <w:rsid w:val="00095863"/>
    <w:rsid w:val="00097CE8"/>
    <w:rsid w:val="000A054A"/>
    <w:rsid w:val="000A0C6C"/>
    <w:rsid w:val="000A14B2"/>
    <w:rsid w:val="000A207B"/>
    <w:rsid w:val="000A3ECE"/>
    <w:rsid w:val="000A5270"/>
    <w:rsid w:val="000A5394"/>
    <w:rsid w:val="000A7D20"/>
    <w:rsid w:val="000B16C2"/>
    <w:rsid w:val="000B45A0"/>
    <w:rsid w:val="000C032C"/>
    <w:rsid w:val="000C07B7"/>
    <w:rsid w:val="000C07FC"/>
    <w:rsid w:val="000C1247"/>
    <w:rsid w:val="000C1C9D"/>
    <w:rsid w:val="000C2132"/>
    <w:rsid w:val="000C277A"/>
    <w:rsid w:val="000C3C6E"/>
    <w:rsid w:val="000C5823"/>
    <w:rsid w:val="000D07C3"/>
    <w:rsid w:val="000D4C63"/>
    <w:rsid w:val="000D6B69"/>
    <w:rsid w:val="000E15E4"/>
    <w:rsid w:val="000E558A"/>
    <w:rsid w:val="000E735B"/>
    <w:rsid w:val="000E7A92"/>
    <w:rsid w:val="000E7CC8"/>
    <w:rsid w:val="000F0A0C"/>
    <w:rsid w:val="000F1105"/>
    <w:rsid w:val="000F1B7D"/>
    <w:rsid w:val="000F5300"/>
    <w:rsid w:val="000F6A24"/>
    <w:rsid w:val="000F712D"/>
    <w:rsid w:val="000F7E49"/>
    <w:rsid w:val="00100CEE"/>
    <w:rsid w:val="001023F9"/>
    <w:rsid w:val="00102E2C"/>
    <w:rsid w:val="001030EE"/>
    <w:rsid w:val="00103C2F"/>
    <w:rsid w:val="0010692D"/>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3050D"/>
    <w:rsid w:val="00133565"/>
    <w:rsid w:val="00133894"/>
    <w:rsid w:val="00133BFC"/>
    <w:rsid w:val="001345C1"/>
    <w:rsid w:val="0013610C"/>
    <w:rsid w:val="0014006E"/>
    <w:rsid w:val="0014010A"/>
    <w:rsid w:val="00140778"/>
    <w:rsid w:val="001469D9"/>
    <w:rsid w:val="0014796B"/>
    <w:rsid w:val="00152916"/>
    <w:rsid w:val="00152FA9"/>
    <w:rsid w:val="00160DD1"/>
    <w:rsid w:val="00161E89"/>
    <w:rsid w:val="001624CA"/>
    <w:rsid w:val="00162832"/>
    <w:rsid w:val="00163326"/>
    <w:rsid w:val="00163E4D"/>
    <w:rsid w:val="0016666F"/>
    <w:rsid w:val="0016778C"/>
    <w:rsid w:val="00167CCD"/>
    <w:rsid w:val="00172077"/>
    <w:rsid w:val="001736A2"/>
    <w:rsid w:val="001747E2"/>
    <w:rsid w:val="00174F17"/>
    <w:rsid w:val="00175130"/>
    <w:rsid w:val="001754B9"/>
    <w:rsid w:val="00175C20"/>
    <w:rsid w:val="0017710D"/>
    <w:rsid w:val="001772AE"/>
    <w:rsid w:val="00177338"/>
    <w:rsid w:val="001779A2"/>
    <w:rsid w:val="001808F4"/>
    <w:rsid w:val="00182BE1"/>
    <w:rsid w:val="00183528"/>
    <w:rsid w:val="00186350"/>
    <w:rsid w:val="001864C3"/>
    <w:rsid w:val="00191FA6"/>
    <w:rsid w:val="001927AC"/>
    <w:rsid w:val="00192CBA"/>
    <w:rsid w:val="00193330"/>
    <w:rsid w:val="00196190"/>
    <w:rsid w:val="00196886"/>
    <w:rsid w:val="00196C3D"/>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5ADC"/>
    <w:rsid w:val="001B65FE"/>
    <w:rsid w:val="001B693B"/>
    <w:rsid w:val="001B6A18"/>
    <w:rsid w:val="001C00CF"/>
    <w:rsid w:val="001C0AC8"/>
    <w:rsid w:val="001C63D8"/>
    <w:rsid w:val="001D4136"/>
    <w:rsid w:val="001D4E25"/>
    <w:rsid w:val="001D5272"/>
    <w:rsid w:val="001E0387"/>
    <w:rsid w:val="001E0C8F"/>
    <w:rsid w:val="001E188A"/>
    <w:rsid w:val="001E1E2F"/>
    <w:rsid w:val="001E2C73"/>
    <w:rsid w:val="001E3535"/>
    <w:rsid w:val="001E5F7D"/>
    <w:rsid w:val="001F2EA0"/>
    <w:rsid w:val="001F3001"/>
    <w:rsid w:val="001F369F"/>
    <w:rsid w:val="001F4905"/>
    <w:rsid w:val="001F6655"/>
    <w:rsid w:val="002008AB"/>
    <w:rsid w:val="00203C58"/>
    <w:rsid w:val="002057CE"/>
    <w:rsid w:val="00205AD4"/>
    <w:rsid w:val="00206A4B"/>
    <w:rsid w:val="002075EF"/>
    <w:rsid w:val="00207D64"/>
    <w:rsid w:val="00213B6E"/>
    <w:rsid w:val="00214801"/>
    <w:rsid w:val="002179CE"/>
    <w:rsid w:val="002206C4"/>
    <w:rsid w:val="00220D8B"/>
    <w:rsid w:val="00225A83"/>
    <w:rsid w:val="00225E3F"/>
    <w:rsid w:val="00226903"/>
    <w:rsid w:val="002276A1"/>
    <w:rsid w:val="0023030F"/>
    <w:rsid w:val="0023078D"/>
    <w:rsid w:val="002332F1"/>
    <w:rsid w:val="0023450C"/>
    <w:rsid w:val="002346D2"/>
    <w:rsid w:val="00235506"/>
    <w:rsid w:val="002356E0"/>
    <w:rsid w:val="00235C08"/>
    <w:rsid w:val="00240019"/>
    <w:rsid w:val="002409B4"/>
    <w:rsid w:val="00241AE8"/>
    <w:rsid w:val="00245322"/>
    <w:rsid w:val="002461ED"/>
    <w:rsid w:val="002465AA"/>
    <w:rsid w:val="00246A95"/>
    <w:rsid w:val="00247165"/>
    <w:rsid w:val="002502A3"/>
    <w:rsid w:val="00250833"/>
    <w:rsid w:val="00250A63"/>
    <w:rsid w:val="002510FD"/>
    <w:rsid w:val="002528F1"/>
    <w:rsid w:val="00257E72"/>
    <w:rsid w:val="00257E86"/>
    <w:rsid w:val="00261257"/>
    <w:rsid w:val="00262172"/>
    <w:rsid w:val="002623E2"/>
    <w:rsid w:val="002640AF"/>
    <w:rsid w:val="002652AE"/>
    <w:rsid w:val="002654DE"/>
    <w:rsid w:val="00265E9F"/>
    <w:rsid w:val="00266F45"/>
    <w:rsid w:val="002670A9"/>
    <w:rsid w:val="00267D49"/>
    <w:rsid w:val="00277033"/>
    <w:rsid w:val="002805E8"/>
    <w:rsid w:val="00280603"/>
    <w:rsid w:val="00281207"/>
    <w:rsid w:val="00282A73"/>
    <w:rsid w:val="00282A8D"/>
    <w:rsid w:val="002834AA"/>
    <w:rsid w:val="00284363"/>
    <w:rsid w:val="002849F1"/>
    <w:rsid w:val="002856C8"/>
    <w:rsid w:val="00286145"/>
    <w:rsid w:val="00286989"/>
    <w:rsid w:val="00286F89"/>
    <w:rsid w:val="00287847"/>
    <w:rsid w:val="002917A2"/>
    <w:rsid w:val="00292F7B"/>
    <w:rsid w:val="00293D4A"/>
    <w:rsid w:val="002A0160"/>
    <w:rsid w:val="002A24D0"/>
    <w:rsid w:val="002A54F5"/>
    <w:rsid w:val="002B228B"/>
    <w:rsid w:val="002B2D4A"/>
    <w:rsid w:val="002B4D35"/>
    <w:rsid w:val="002B56E7"/>
    <w:rsid w:val="002B71FE"/>
    <w:rsid w:val="002B7498"/>
    <w:rsid w:val="002C014E"/>
    <w:rsid w:val="002C10B6"/>
    <w:rsid w:val="002C4738"/>
    <w:rsid w:val="002C59EB"/>
    <w:rsid w:val="002C6F4D"/>
    <w:rsid w:val="002C7064"/>
    <w:rsid w:val="002C721F"/>
    <w:rsid w:val="002D026C"/>
    <w:rsid w:val="002D11A8"/>
    <w:rsid w:val="002D26A5"/>
    <w:rsid w:val="002D2C7E"/>
    <w:rsid w:val="002D4862"/>
    <w:rsid w:val="002D53DA"/>
    <w:rsid w:val="002D6BD2"/>
    <w:rsid w:val="002E0F21"/>
    <w:rsid w:val="002E1879"/>
    <w:rsid w:val="002E1F7C"/>
    <w:rsid w:val="002E3C6B"/>
    <w:rsid w:val="002E3E3C"/>
    <w:rsid w:val="002E5827"/>
    <w:rsid w:val="002E6AC4"/>
    <w:rsid w:val="002F35FE"/>
    <w:rsid w:val="002F3A07"/>
    <w:rsid w:val="002F6C5E"/>
    <w:rsid w:val="002F6FD6"/>
    <w:rsid w:val="0030235B"/>
    <w:rsid w:val="00303FE4"/>
    <w:rsid w:val="00305B63"/>
    <w:rsid w:val="00305D69"/>
    <w:rsid w:val="00305EE4"/>
    <w:rsid w:val="00310330"/>
    <w:rsid w:val="0031154E"/>
    <w:rsid w:val="00311C6F"/>
    <w:rsid w:val="00312B95"/>
    <w:rsid w:val="00313840"/>
    <w:rsid w:val="00314D5D"/>
    <w:rsid w:val="00320EA4"/>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4EF9"/>
    <w:rsid w:val="003459B3"/>
    <w:rsid w:val="00346103"/>
    <w:rsid w:val="00346D4C"/>
    <w:rsid w:val="003477FA"/>
    <w:rsid w:val="00350556"/>
    <w:rsid w:val="00351B40"/>
    <w:rsid w:val="003524A7"/>
    <w:rsid w:val="00354AF9"/>
    <w:rsid w:val="003554FF"/>
    <w:rsid w:val="00360059"/>
    <w:rsid w:val="0036480A"/>
    <w:rsid w:val="00364D9F"/>
    <w:rsid w:val="003672E7"/>
    <w:rsid w:val="003673FF"/>
    <w:rsid w:val="003708EA"/>
    <w:rsid w:val="003721E8"/>
    <w:rsid w:val="00372321"/>
    <w:rsid w:val="00373F92"/>
    <w:rsid w:val="00375ACD"/>
    <w:rsid w:val="00376E24"/>
    <w:rsid w:val="003778F1"/>
    <w:rsid w:val="003854BF"/>
    <w:rsid w:val="0038583A"/>
    <w:rsid w:val="00387600"/>
    <w:rsid w:val="00387744"/>
    <w:rsid w:val="00392136"/>
    <w:rsid w:val="00394B25"/>
    <w:rsid w:val="00395366"/>
    <w:rsid w:val="0039693C"/>
    <w:rsid w:val="003A26C2"/>
    <w:rsid w:val="003A3DAD"/>
    <w:rsid w:val="003A4922"/>
    <w:rsid w:val="003A649F"/>
    <w:rsid w:val="003A776F"/>
    <w:rsid w:val="003A7E18"/>
    <w:rsid w:val="003B20AD"/>
    <w:rsid w:val="003B6F65"/>
    <w:rsid w:val="003C1DC2"/>
    <w:rsid w:val="003C3486"/>
    <w:rsid w:val="003C4BE3"/>
    <w:rsid w:val="003C59A5"/>
    <w:rsid w:val="003C5BCC"/>
    <w:rsid w:val="003D06A1"/>
    <w:rsid w:val="003D20E7"/>
    <w:rsid w:val="003D2764"/>
    <w:rsid w:val="003D2DCD"/>
    <w:rsid w:val="003D3FF4"/>
    <w:rsid w:val="003D453B"/>
    <w:rsid w:val="003D4A94"/>
    <w:rsid w:val="003D4D81"/>
    <w:rsid w:val="003E0005"/>
    <w:rsid w:val="003E38A9"/>
    <w:rsid w:val="003E39E1"/>
    <w:rsid w:val="003E4B10"/>
    <w:rsid w:val="003E4BEF"/>
    <w:rsid w:val="003E7F57"/>
    <w:rsid w:val="003F4719"/>
    <w:rsid w:val="003F4883"/>
    <w:rsid w:val="003F6B63"/>
    <w:rsid w:val="0040012C"/>
    <w:rsid w:val="00400B3D"/>
    <w:rsid w:val="00403B61"/>
    <w:rsid w:val="00404BF7"/>
    <w:rsid w:val="00407AFB"/>
    <w:rsid w:val="00410C66"/>
    <w:rsid w:val="004122C3"/>
    <w:rsid w:val="0041298E"/>
    <w:rsid w:val="0041463B"/>
    <w:rsid w:val="0042013C"/>
    <w:rsid w:val="00420EE3"/>
    <w:rsid w:val="00421B3A"/>
    <w:rsid w:val="00422194"/>
    <w:rsid w:val="004222D6"/>
    <w:rsid w:val="004233BA"/>
    <w:rsid w:val="00423EDD"/>
    <w:rsid w:val="004258A9"/>
    <w:rsid w:val="00431785"/>
    <w:rsid w:val="004332C4"/>
    <w:rsid w:val="0043430D"/>
    <w:rsid w:val="004344C6"/>
    <w:rsid w:val="004409EF"/>
    <w:rsid w:val="00441BCF"/>
    <w:rsid w:val="00442551"/>
    <w:rsid w:val="004426FB"/>
    <w:rsid w:val="00443379"/>
    <w:rsid w:val="004439C3"/>
    <w:rsid w:val="0045090B"/>
    <w:rsid w:val="00450FE3"/>
    <w:rsid w:val="004510F7"/>
    <w:rsid w:val="00451E96"/>
    <w:rsid w:val="00451F9E"/>
    <w:rsid w:val="00453B3E"/>
    <w:rsid w:val="00453E8A"/>
    <w:rsid w:val="00454A5A"/>
    <w:rsid w:val="00454B2F"/>
    <w:rsid w:val="00455202"/>
    <w:rsid w:val="004555C1"/>
    <w:rsid w:val="00456050"/>
    <w:rsid w:val="00456CAC"/>
    <w:rsid w:val="0045741D"/>
    <w:rsid w:val="0046132D"/>
    <w:rsid w:val="00461BE8"/>
    <w:rsid w:val="004627E9"/>
    <w:rsid w:val="00462AE9"/>
    <w:rsid w:val="00470159"/>
    <w:rsid w:val="004708FB"/>
    <w:rsid w:val="00470E10"/>
    <w:rsid w:val="00474E4B"/>
    <w:rsid w:val="00474F6B"/>
    <w:rsid w:val="00477B52"/>
    <w:rsid w:val="00480829"/>
    <w:rsid w:val="00480EE4"/>
    <w:rsid w:val="004840BD"/>
    <w:rsid w:val="004850F3"/>
    <w:rsid w:val="00485C88"/>
    <w:rsid w:val="00490C42"/>
    <w:rsid w:val="00492A55"/>
    <w:rsid w:val="00495610"/>
    <w:rsid w:val="0049698D"/>
    <w:rsid w:val="004A40F5"/>
    <w:rsid w:val="004A6D46"/>
    <w:rsid w:val="004B1BE1"/>
    <w:rsid w:val="004B45EB"/>
    <w:rsid w:val="004B5C66"/>
    <w:rsid w:val="004B7AD3"/>
    <w:rsid w:val="004C3017"/>
    <w:rsid w:val="004C43AB"/>
    <w:rsid w:val="004C46DE"/>
    <w:rsid w:val="004C5CEE"/>
    <w:rsid w:val="004D05E5"/>
    <w:rsid w:val="004D0C13"/>
    <w:rsid w:val="004D1199"/>
    <w:rsid w:val="004D3765"/>
    <w:rsid w:val="004D7A9B"/>
    <w:rsid w:val="004E0A54"/>
    <w:rsid w:val="004E10B0"/>
    <w:rsid w:val="004E19A6"/>
    <w:rsid w:val="004E2405"/>
    <w:rsid w:val="004E67A5"/>
    <w:rsid w:val="004E7F9A"/>
    <w:rsid w:val="004F31F9"/>
    <w:rsid w:val="004F355A"/>
    <w:rsid w:val="004F444B"/>
    <w:rsid w:val="004F5A76"/>
    <w:rsid w:val="004F63CE"/>
    <w:rsid w:val="004F79CB"/>
    <w:rsid w:val="005004D7"/>
    <w:rsid w:val="005008A1"/>
    <w:rsid w:val="00500E07"/>
    <w:rsid w:val="00503BE9"/>
    <w:rsid w:val="00503DAE"/>
    <w:rsid w:val="00504A34"/>
    <w:rsid w:val="00505597"/>
    <w:rsid w:val="00507935"/>
    <w:rsid w:val="00507C02"/>
    <w:rsid w:val="005124E6"/>
    <w:rsid w:val="005125CF"/>
    <w:rsid w:val="00512CCA"/>
    <w:rsid w:val="00512E73"/>
    <w:rsid w:val="0051603E"/>
    <w:rsid w:val="00517579"/>
    <w:rsid w:val="005202E3"/>
    <w:rsid w:val="005232D7"/>
    <w:rsid w:val="00523995"/>
    <w:rsid w:val="00523C5A"/>
    <w:rsid w:val="0052510B"/>
    <w:rsid w:val="00527761"/>
    <w:rsid w:val="005327DB"/>
    <w:rsid w:val="00532E74"/>
    <w:rsid w:val="00535E0F"/>
    <w:rsid w:val="00536203"/>
    <w:rsid w:val="0054078F"/>
    <w:rsid w:val="00540827"/>
    <w:rsid w:val="00541F4C"/>
    <w:rsid w:val="005438AB"/>
    <w:rsid w:val="00545A12"/>
    <w:rsid w:val="005522DB"/>
    <w:rsid w:val="005536DB"/>
    <w:rsid w:val="005549D7"/>
    <w:rsid w:val="005605E0"/>
    <w:rsid w:val="00560FAB"/>
    <w:rsid w:val="00561A8C"/>
    <w:rsid w:val="00561BF5"/>
    <w:rsid w:val="00561E09"/>
    <w:rsid w:val="00565173"/>
    <w:rsid w:val="00565265"/>
    <w:rsid w:val="00571410"/>
    <w:rsid w:val="00572758"/>
    <w:rsid w:val="005735C2"/>
    <w:rsid w:val="00573681"/>
    <w:rsid w:val="00574BF2"/>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993"/>
    <w:rsid w:val="00591E13"/>
    <w:rsid w:val="005931FF"/>
    <w:rsid w:val="00593EDE"/>
    <w:rsid w:val="00594CA2"/>
    <w:rsid w:val="00596C4A"/>
    <w:rsid w:val="00597265"/>
    <w:rsid w:val="005A09B1"/>
    <w:rsid w:val="005A0B2C"/>
    <w:rsid w:val="005A1341"/>
    <w:rsid w:val="005A282C"/>
    <w:rsid w:val="005A2939"/>
    <w:rsid w:val="005A3459"/>
    <w:rsid w:val="005A6650"/>
    <w:rsid w:val="005A6973"/>
    <w:rsid w:val="005B18BE"/>
    <w:rsid w:val="005B4D9D"/>
    <w:rsid w:val="005B509D"/>
    <w:rsid w:val="005B583E"/>
    <w:rsid w:val="005B5A50"/>
    <w:rsid w:val="005B5D8E"/>
    <w:rsid w:val="005B7C1A"/>
    <w:rsid w:val="005C02E5"/>
    <w:rsid w:val="005C0C60"/>
    <w:rsid w:val="005C1041"/>
    <w:rsid w:val="005C1F67"/>
    <w:rsid w:val="005C346B"/>
    <w:rsid w:val="005C5F30"/>
    <w:rsid w:val="005C698C"/>
    <w:rsid w:val="005C6E3D"/>
    <w:rsid w:val="005C702A"/>
    <w:rsid w:val="005C7ECC"/>
    <w:rsid w:val="005D2BC1"/>
    <w:rsid w:val="005D443B"/>
    <w:rsid w:val="005D54A7"/>
    <w:rsid w:val="005D571F"/>
    <w:rsid w:val="005D67A4"/>
    <w:rsid w:val="005D67CB"/>
    <w:rsid w:val="005E04EC"/>
    <w:rsid w:val="005E34A2"/>
    <w:rsid w:val="005E4083"/>
    <w:rsid w:val="005E4647"/>
    <w:rsid w:val="005E4FC4"/>
    <w:rsid w:val="005E5217"/>
    <w:rsid w:val="005E6563"/>
    <w:rsid w:val="005E6EB3"/>
    <w:rsid w:val="005F1003"/>
    <w:rsid w:val="005F28B0"/>
    <w:rsid w:val="005F2A2F"/>
    <w:rsid w:val="005F375F"/>
    <w:rsid w:val="005F6A15"/>
    <w:rsid w:val="005F6EB5"/>
    <w:rsid w:val="005F74D3"/>
    <w:rsid w:val="00600ED3"/>
    <w:rsid w:val="0060142B"/>
    <w:rsid w:val="00601830"/>
    <w:rsid w:val="006020F2"/>
    <w:rsid w:val="006033A5"/>
    <w:rsid w:val="006051BB"/>
    <w:rsid w:val="006108B6"/>
    <w:rsid w:val="006127DE"/>
    <w:rsid w:val="006142B6"/>
    <w:rsid w:val="00614823"/>
    <w:rsid w:val="006227F8"/>
    <w:rsid w:val="0062293A"/>
    <w:rsid w:val="00627B1F"/>
    <w:rsid w:val="00631B22"/>
    <w:rsid w:val="00632E86"/>
    <w:rsid w:val="00633157"/>
    <w:rsid w:val="00633754"/>
    <w:rsid w:val="006337E4"/>
    <w:rsid w:val="0063516D"/>
    <w:rsid w:val="00635C66"/>
    <w:rsid w:val="0063695E"/>
    <w:rsid w:val="0063731D"/>
    <w:rsid w:val="00642F3E"/>
    <w:rsid w:val="00645368"/>
    <w:rsid w:val="006478D9"/>
    <w:rsid w:val="006502F1"/>
    <w:rsid w:val="00651103"/>
    <w:rsid w:val="00660EA6"/>
    <w:rsid w:val="0066111A"/>
    <w:rsid w:val="006626CC"/>
    <w:rsid w:val="00662BB7"/>
    <w:rsid w:val="0066330C"/>
    <w:rsid w:val="0066469A"/>
    <w:rsid w:val="00665D96"/>
    <w:rsid w:val="00667104"/>
    <w:rsid w:val="0066793E"/>
    <w:rsid w:val="0067177D"/>
    <w:rsid w:val="0067466B"/>
    <w:rsid w:val="00674952"/>
    <w:rsid w:val="006751C3"/>
    <w:rsid w:val="006758C2"/>
    <w:rsid w:val="006759BE"/>
    <w:rsid w:val="00675D6D"/>
    <w:rsid w:val="00675DA0"/>
    <w:rsid w:val="00675EC3"/>
    <w:rsid w:val="00676FED"/>
    <w:rsid w:val="00680116"/>
    <w:rsid w:val="00681142"/>
    <w:rsid w:val="0068243D"/>
    <w:rsid w:val="00683372"/>
    <w:rsid w:val="00684335"/>
    <w:rsid w:val="00686D52"/>
    <w:rsid w:val="0069053D"/>
    <w:rsid w:val="006909C7"/>
    <w:rsid w:val="00690B64"/>
    <w:rsid w:val="00690DAD"/>
    <w:rsid w:val="0069217D"/>
    <w:rsid w:val="00692D50"/>
    <w:rsid w:val="0069346D"/>
    <w:rsid w:val="0069441D"/>
    <w:rsid w:val="00695CAA"/>
    <w:rsid w:val="006967BE"/>
    <w:rsid w:val="00697D4B"/>
    <w:rsid w:val="006A2CC5"/>
    <w:rsid w:val="006B00C6"/>
    <w:rsid w:val="006B0483"/>
    <w:rsid w:val="006B12AB"/>
    <w:rsid w:val="006B1B50"/>
    <w:rsid w:val="006B1EAD"/>
    <w:rsid w:val="006B2CE0"/>
    <w:rsid w:val="006B4568"/>
    <w:rsid w:val="006B5046"/>
    <w:rsid w:val="006B5ED5"/>
    <w:rsid w:val="006B6C35"/>
    <w:rsid w:val="006B7361"/>
    <w:rsid w:val="006B79B3"/>
    <w:rsid w:val="006B7BAC"/>
    <w:rsid w:val="006C0585"/>
    <w:rsid w:val="006C239A"/>
    <w:rsid w:val="006C29E1"/>
    <w:rsid w:val="006C7F79"/>
    <w:rsid w:val="006D0E10"/>
    <w:rsid w:val="006D154A"/>
    <w:rsid w:val="006D1E89"/>
    <w:rsid w:val="006D4BD0"/>
    <w:rsid w:val="006D55B1"/>
    <w:rsid w:val="006D7D25"/>
    <w:rsid w:val="006E08FD"/>
    <w:rsid w:val="006E233E"/>
    <w:rsid w:val="006E2A06"/>
    <w:rsid w:val="006E34D7"/>
    <w:rsid w:val="006E4EA2"/>
    <w:rsid w:val="006E58DB"/>
    <w:rsid w:val="006E7B06"/>
    <w:rsid w:val="006F058F"/>
    <w:rsid w:val="006F134F"/>
    <w:rsid w:val="006F1F15"/>
    <w:rsid w:val="006F21EC"/>
    <w:rsid w:val="006F269B"/>
    <w:rsid w:val="006F52E6"/>
    <w:rsid w:val="006F5634"/>
    <w:rsid w:val="00701A09"/>
    <w:rsid w:val="00701E60"/>
    <w:rsid w:val="00702043"/>
    <w:rsid w:val="00704446"/>
    <w:rsid w:val="00704D35"/>
    <w:rsid w:val="00705F92"/>
    <w:rsid w:val="007104C1"/>
    <w:rsid w:val="00712E8E"/>
    <w:rsid w:val="00713495"/>
    <w:rsid w:val="0071422C"/>
    <w:rsid w:val="007155FA"/>
    <w:rsid w:val="00717D59"/>
    <w:rsid w:val="0072335A"/>
    <w:rsid w:val="007237E9"/>
    <w:rsid w:val="00724B5A"/>
    <w:rsid w:val="00724CB6"/>
    <w:rsid w:val="00724E7B"/>
    <w:rsid w:val="00725E5D"/>
    <w:rsid w:val="00730716"/>
    <w:rsid w:val="00731714"/>
    <w:rsid w:val="007321DA"/>
    <w:rsid w:val="00732897"/>
    <w:rsid w:val="00733FA9"/>
    <w:rsid w:val="0073450C"/>
    <w:rsid w:val="0073498E"/>
    <w:rsid w:val="00735A8B"/>
    <w:rsid w:val="00736430"/>
    <w:rsid w:val="0073722D"/>
    <w:rsid w:val="0073739C"/>
    <w:rsid w:val="00737B01"/>
    <w:rsid w:val="00740134"/>
    <w:rsid w:val="00740507"/>
    <w:rsid w:val="00740D3A"/>
    <w:rsid w:val="00740F42"/>
    <w:rsid w:val="0074223A"/>
    <w:rsid w:val="00743ACF"/>
    <w:rsid w:val="00744963"/>
    <w:rsid w:val="00745850"/>
    <w:rsid w:val="0075529A"/>
    <w:rsid w:val="00760995"/>
    <w:rsid w:val="007639C9"/>
    <w:rsid w:val="007659E8"/>
    <w:rsid w:val="00766E21"/>
    <w:rsid w:val="007671C9"/>
    <w:rsid w:val="00771163"/>
    <w:rsid w:val="00771818"/>
    <w:rsid w:val="00771C2E"/>
    <w:rsid w:val="00772686"/>
    <w:rsid w:val="00774DC8"/>
    <w:rsid w:val="007777ED"/>
    <w:rsid w:val="0078066D"/>
    <w:rsid w:val="00780E34"/>
    <w:rsid w:val="007815B8"/>
    <w:rsid w:val="00782317"/>
    <w:rsid w:val="007834E1"/>
    <w:rsid w:val="00785695"/>
    <w:rsid w:val="00786EA4"/>
    <w:rsid w:val="00790755"/>
    <w:rsid w:val="0079263F"/>
    <w:rsid w:val="00795089"/>
    <w:rsid w:val="00796842"/>
    <w:rsid w:val="00796EF7"/>
    <w:rsid w:val="00797625"/>
    <w:rsid w:val="007A0C84"/>
    <w:rsid w:val="007A1BE1"/>
    <w:rsid w:val="007A2D75"/>
    <w:rsid w:val="007A53BD"/>
    <w:rsid w:val="007A5DEA"/>
    <w:rsid w:val="007A5F92"/>
    <w:rsid w:val="007B0147"/>
    <w:rsid w:val="007B0E9D"/>
    <w:rsid w:val="007B5D6F"/>
    <w:rsid w:val="007B76C0"/>
    <w:rsid w:val="007B77BB"/>
    <w:rsid w:val="007B7BB9"/>
    <w:rsid w:val="007C05D1"/>
    <w:rsid w:val="007C2184"/>
    <w:rsid w:val="007C3608"/>
    <w:rsid w:val="007C4698"/>
    <w:rsid w:val="007C4F79"/>
    <w:rsid w:val="007C5F04"/>
    <w:rsid w:val="007C6B1C"/>
    <w:rsid w:val="007C6C67"/>
    <w:rsid w:val="007D0E68"/>
    <w:rsid w:val="007D0FC1"/>
    <w:rsid w:val="007D127E"/>
    <w:rsid w:val="007D1325"/>
    <w:rsid w:val="007D1CCE"/>
    <w:rsid w:val="007D21FC"/>
    <w:rsid w:val="007D3E22"/>
    <w:rsid w:val="007D4040"/>
    <w:rsid w:val="007D50B6"/>
    <w:rsid w:val="007D6683"/>
    <w:rsid w:val="007D7936"/>
    <w:rsid w:val="007E04E2"/>
    <w:rsid w:val="007E2E69"/>
    <w:rsid w:val="007E3807"/>
    <w:rsid w:val="007E4539"/>
    <w:rsid w:val="007E45D0"/>
    <w:rsid w:val="007E6066"/>
    <w:rsid w:val="007E6EAA"/>
    <w:rsid w:val="007F109A"/>
    <w:rsid w:val="007F1D8C"/>
    <w:rsid w:val="007F2068"/>
    <w:rsid w:val="007F2B18"/>
    <w:rsid w:val="007F53DD"/>
    <w:rsid w:val="007F7347"/>
    <w:rsid w:val="00800E20"/>
    <w:rsid w:val="00801E17"/>
    <w:rsid w:val="00802A0F"/>
    <w:rsid w:val="00803189"/>
    <w:rsid w:val="00803D57"/>
    <w:rsid w:val="008042D1"/>
    <w:rsid w:val="00804E10"/>
    <w:rsid w:val="00806C0C"/>
    <w:rsid w:val="00806F9D"/>
    <w:rsid w:val="0080769D"/>
    <w:rsid w:val="008079A2"/>
    <w:rsid w:val="00810BAE"/>
    <w:rsid w:val="00812113"/>
    <w:rsid w:val="00812FAB"/>
    <w:rsid w:val="0081434A"/>
    <w:rsid w:val="008153F8"/>
    <w:rsid w:val="00815602"/>
    <w:rsid w:val="00816D11"/>
    <w:rsid w:val="00821569"/>
    <w:rsid w:val="00822D35"/>
    <w:rsid w:val="00824839"/>
    <w:rsid w:val="00826B6A"/>
    <w:rsid w:val="00826BC7"/>
    <w:rsid w:val="00831443"/>
    <w:rsid w:val="00833F4D"/>
    <w:rsid w:val="00835C42"/>
    <w:rsid w:val="00835C5B"/>
    <w:rsid w:val="00842874"/>
    <w:rsid w:val="00842A37"/>
    <w:rsid w:val="00842A7D"/>
    <w:rsid w:val="00845543"/>
    <w:rsid w:val="008472CA"/>
    <w:rsid w:val="008514C4"/>
    <w:rsid w:val="00851DE3"/>
    <w:rsid w:val="008520E7"/>
    <w:rsid w:val="0085476F"/>
    <w:rsid w:val="00854A7C"/>
    <w:rsid w:val="0085561B"/>
    <w:rsid w:val="00856149"/>
    <w:rsid w:val="00856CD4"/>
    <w:rsid w:val="0085705E"/>
    <w:rsid w:val="0085722B"/>
    <w:rsid w:val="00857EC7"/>
    <w:rsid w:val="0086153C"/>
    <w:rsid w:val="0086160E"/>
    <w:rsid w:val="00861D34"/>
    <w:rsid w:val="00862AF2"/>
    <w:rsid w:val="0086497A"/>
    <w:rsid w:val="00864FA6"/>
    <w:rsid w:val="00867A15"/>
    <w:rsid w:val="00872E31"/>
    <w:rsid w:val="00873628"/>
    <w:rsid w:val="008741CB"/>
    <w:rsid w:val="008747F7"/>
    <w:rsid w:val="008752AC"/>
    <w:rsid w:val="0087566E"/>
    <w:rsid w:val="00875DA2"/>
    <w:rsid w:val="00880965"/>
    <w:rsid w:val="00880B94"/>
    <w:rsid w:val="00880BFE"/>
    <w:rsid w:val="008817DD"/>
    <w:rsid w:val="00881D6C"/>
    <w:rsid w:val="0088387D"/>
    <w:rsid w:val="00883D2F"/>
    <w:rsid w:val="00883D8B"/>
    <w:rsid w:val="0088682A"/>
    <w:rsid w:val="00886E20"/>
    <w:rsid w:val="008902D5"/>
    <w:rsid w:val="00890B5F"/>
    <w:rsid w:val="00892E5F"/>
    <w:rsid w:val="008936EE"/>
    <w:rsid w:val="0089395B"/>
    <w:rsid w:val="008944BE"/>
    <w:rsid w:val="008A1D65"/>
    <w:rsid w:val="008A28EA"/>
    <w:rsid w:val="008A2E98"/>
    <w:rsid w:val="008A3192"/>
    <w:rsid w:val="008A3BF3"/>
    <w:rsid w:val="008A4EA0"/>
    <w:rsid w:val="008B003B"/>
    <w:rsid w:val="008B02CB"/>
    <w:rsid w:val="008B12F1"/>
    <w:rsid w:val="008B3111"/>
    <w:rsid w:val="008B3DD9"/>
    <w:rsid w:val="008B44C4"/>
    <w:rsid w:val="008B54DB"/>
    <w:rsid w:val="008B57A7"/>
    <w:rsid w:val="008C4131"/>
    <w:rsid w:val="008C496D"/>
    <w:rsid w:val="008C5608"/>
    <w:rsid w:val="008C5B5F"/>
    <w:rsid w:val="008D0BB1"/>
    <w:rsid w:val="008D1B07"/>
    <w:rsid w:val="008D2AE5"/>
    <w:rsid w:val="008D372F"/>
    <w:rsid w:val="008D5B56"/>
    <w:rsid w:val="008D6A54"/>
    <w:rsid w:val="008D6CAB"/>
    <w:rsid w:val="008D73D7"/>
    <w:rsid w:val="008E1E57"/>
    <w:rsid w:val="008E477E"/>
    <w:rsid w:val="008E4C72"/>
    <w:rsid w:val="008E4CB5"/>
    <w:rsid w:val="008E571F"/>
    <w:rsid w:val="008E5D5C"/>
    <w:rsid w:val="008E7699"/>
    <w:rsid w:val="008F0862"/>
    <w:rsid w:val="008F0C1A"/>
    <w:rsid w:val="008F10C4"/>
    <w:rsid w:val="008F24B2"/>
    <w:rsid w:val="008F2E1A"/>
    <w:rsid w:val="008F3CED"/>
    <w:rsid w:val="008F559F"/>
    <w:rsid w:val="0090042A"/>
    <w:rsid w:val="00901209"/>
    <w:rsid w:val="009017E5"/>
    <w:rsid w:val="00902F4D"/>
    <w:rsid w:val="00902FA2"/>
    <w:rsid w:val="009031C7"/>
    <w:rsid w:val="00906E94"/>
    <w:rsid w:val="00912C15"/>
    <w:rsid w:val="0091343F"/>
    <w:rsid w:val="00917FDF"/>
    <w:rsid w:val="009217DC"/>
    <w:rsid w:val="00922ACD"/>
    <w:rsid w:val="00922C04"/>
    <w:rsid w:val="00922C2C"/>
    <w:rsid w:val="00927C6A"/>
    <w:rsid w:val="00927E3D"/>
    <w:rsid w:val="009302B0"/>
    <w:rsid w:val="009319D3"/>
    <w:rsid w:val="00931A0C"/>
    <w:rsid w:val="00931C8D"/>
    <w:rsid w:val="009320A9"/>
    <w:rsid w:val="00933DB6"/>
    <w:rsid w:val="00937175"/>
    <w:rsid w:val="00944812"/>
    <w:rsid w:val="00944D29"/>
    <w:rsid w:val="00945152"/>
    <w:rsid w:val="00945E93"/>
    <w:rsid w:val="009467C0"/>
    <w:rsid w:val="00946B67"/>
    <w:rsid w:val="00952155"/>
    <w:rsid w:val="0095321A"/>
    <w:rsid w:val="009543E9"/>
    <w:rsid w:val="00955A01"/>
    <w:rsid w:val="00955CE9"/>
    <w:rsid w:val="00956090"/>
    <w:rsid w:val="00956166"/>
    <w:rsid w:val="0095629F"/>
    <w:rsid w:val="00957B9D"/>
    <w:rsid w:val="0096071B"/>
    <w:rsid w:val="009608D0"/>
    <w:rsid w:val="00961EDD"/>
    <w:rsid w:val="00962054"/>
    <w:rsid w:val="009621AD"/>
    <w:rsid w:val="00962DD6"/>
    <w:rsid w:val="00963927"/>
    <w:rsid w:val="0096404E"/>
    <w:rsid w:val="00964682"/>
    <w:rsid w:val="00964DE0"/>
    <w:rsid w:val="0097052A"/>
    <w:rsid w:val="0097112C"/>
    <w:rsid w:val="00971511"/>
    <w:rsid w:val="0097426F"/>
    <w:rsid w:val="0097538C"/>
    <w:rsid w:val="0097604F"/>
    <w:rsid w:val="00976E05"/>
    <w:rsid w:val="00977493"/>
    <w:rsid w:val="00982DB1"/>
    <w:rsid w:val="00984C6A"/>
    <w:rsid w:val="00984DD8"/>
    <w:rsid w:val="009876C6"/>
    <w:rsid w:val="00991726"/>
    <w:rsid w:val="00991BEB"/>
    <w:rsid w:val="00991E15"/>
    <w:rsid w:val="00992975"/>
    <w:rsid w:val="00992A12"/>
    <w:rsid w:val="00992BE0"/>
    <w:rsid w:val="00994054"/>
    <w:rsid w:val="00994A8E"/>
    <w:rsid w:val="00996E53"/>
    <w:rsid w:val="009973DF"/>
    <w:rsid w:val="00997A82"/>
    <w:rsid w:val="009A0974"/>
    <w:rsid w:val="009A4872"/>
    <w:rsid w:val="009A5923"/>
    <w:rsid w:val="009A7B53"/>
    <w:rsid w:val="009B34C7"/>
    <w:rsid w:val="009B3EDB"/>
    <w:rsid w:val="009B6BB2"/>
    <w:rsid w:val="009B774A"/>
    <w:rsid w:val="009B7FBE"/>
    <w:rsid w:val="009C1012"/>
    <w:rsid w:val="009C2017"/>
    <w:rsid w:val="009C323E"/>
    <w:rsid w:val="009C3341"/>
    <w:rsid w:val="009C3932"/>
    <w:rsid w:val="009C45A2"/>
    <w:rsid w:val="009C638A"/>
    <w:rsid w:val="009C692D"/>
    <w:rsid w:val="009C7F1F"/>
    <w:rsid w:val="009D0071"/>
    <w:rsid w:val="009D0077"/>
    <w:rsid w:val="009D0978"/>
    <w:rsid w:val="009D1CB7"/>
    <w:rsid w:val="009D4FA2"/>
    <w:rsid w:val="009D5915"/>
    <w:rsid w:val="009D5C06"/>
    <w:rsid w:val="009D6AD5"/>
    <w:rsid w:val="009D7952"/>
    <w:rsid w:val="009E30F0"/>
    <w:rsid w:val="009E3461"/>
    <w:rsid w:val="009E35A9"/>
    <w:rsid w:val="009E3E90"/>
    <w:rsid w:val="009E4A17"/>
    <w:rsid w:val="009E7A10"/>
    <w:rsid w:val="009F037F"/>
    <w:rsid w:val="009F136E"/>
    <w:rsid w:val="009F1953"/>
    <w:rsid w:val="009F1F9E"/>
    <w:rsid w:val="009F2E80"/>
    <w:rsid w:val="009F69BF"/>
    <w:rsid w:val="009F7EAC"/>
    <w:rsid w:val="00A02037"/>
    <w:rsid w:val="00A023F4"/>
    <w:rsid w:val="00A027A0"/>
    <w:rsid w:val="00A02C88"/>
    <w:rsid w:val="00A06005"/>
    <w:rsid w:val="00A06726"/>
    <w:rsid w:val="00A06D5F"/>
    <w:rsid w:val="00A07634"/>
    <w:rsid w:val="00A079C0"/>
    <w:rsid w:val="00A07A2E"/>
    <w:rsid w:val="00A10D64"/>
    <w:rsid w:val="00A11584"/>
    <w:rsid w:val="00A12ECA"/>
    <w:rsid w:val="00A138E6"/>
    <w:rsid w:val="00A14526"/>
    <w:rsid w:val="00A14FF9"/>
    <w:rsid w:val="00A15EB6"/>
    <w:rsid w:val="00A16576"/>
    <w:rsid w:val="00A1701D"/>
    <w:rsid w:val="00A22CED"/>
    <w:rsid w:val="00A2374F"/>
    <w:rsid w:val="00A252E5"/>
    <w:rsid w:val="00A2591F"/>
    <w:rsid w:val="00A26180"/>
    <w:rsid w:val="00A325C4"/>
    <w:rsid w:val="00A337DC"/>
    <w:rsid w:val="00A34132"/>
    <w:rsid w:val="00A36938"/>
    <w:rsid w:val="00A36C6A"/>
    <w:rsid w:val="00A37860"/>
    <w:rsid w:val="00A40098"/>
    <w:rsid w:val="00A4309A"/>
    <w:rsid w:val="00A43458"/>
    <w:rsid w:val="00A434D1"/>
    <w:rsid w:val="00A43E3B"/>
    <w:rsid w:val="00A45406"/>
    <w:rsid w:val="00A47119"/>
    <w:rsid w:val="00A47883"/>
    <w:rsid w:val="00A545C7"/>
    <w:rsid w:val="00A55E69"/>
    <w:rsid w:val="00A560F9"/>
    <w:rsid w:val="00A56DA5"/>
    <w:rsid w:val="00A60574"/>
    <w:rsid w:val="00A607EA"/>
    <w:rsid w:val="00A61908"/>
    <w:rsid w:val="00A63312"/>
    <w:rsid w:val="00A65088"/>
    <w:rsid w:val="00A660C5"/>
    <w:rsid w:val="00A665C5"/>
    <w:rsid w:val="00A67D35"/>
    <w:rsid w:val="00A70888"/>
    <w:rsid w:val="00A710ED"/>
    <w:rsid w:val="00A737EC"/>
    <w:rsid w:val="00A742F2"/>
    <w:rsid w:val="00A75492"/>
    <w:rsid w:val="00A77CBA"/>
    <w:rsid w:val="00A813ED"/>
    <w:rsid w:val="00A81F9C"/>
    <w:rsid w:val="00A82AC2"/>
    <w:rsid w:val="00A82AD6"/>
    <w:rsid w:val="00A82F8F"/>
    <w:rsid w:val="00A84B2B"/>
    <w:rsid w:val="00A8551F"/>
    <w:rsid w:val="00A8633B"/>
    <w:rsid w:val="00A86F25"/>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8ED"/>
    <w:rsid w:val="00AB56F9"/>
    <w:rsid w:val="00AB5767"/>
    <w:rsid w:val="00AB5E2E"/>
    <w:rsid w:val="00AB61AC"/>
    <w:rsid w:val="00AB6A70"/>
    <w:rsid w:val="00AC117E"/>
    <w:rsid w:val="00AC401E"/>
    <w:rsid w:val="00AC4501"/>
    <w:rsid w:val="00AC4E77"/>
    <w:rsid w:val="00AC521F"/>
    <w:rsid w:val="00AC7CFA"/>
    <w:rsid w:val="00AD43E6"/>
    <w:rsid w:val="00AD65C5"/>
    <w:rsid w:val="00AD6C4E"/>
    <w:rsid w:val="00AD75E0"/>
    <w:rsid w:val="00AD7B4E"/>
    <w:rsid w:val="00AE0EF3"/>
    <w:rsid w:val="00AE0EF8"/>
    <w:rsid w:val="00AE2057"/>
    <w:rsid w:val="00AE2326"/>
    <w:rsid w:val="00AE355C"/>
    <w:rsid w:val="00AE4FA2"/>
    <w:rsid w:val="00AF093A"/>
    <w:rsid w:val="00AF09A5"/>
    <w:rsid w:val="00AF1D6C"/>
    <w:rsid w:val="00AF5108"/>
    <w:rsid w:val="00AF6508"/>
    <w:rsid w:val="00B013C3"/>
    <w:rsid w:val="00B02F4D"/>
    <w:rsid w:val="00B0525D"/>
    <w:rsid w:val="00B05B29"/>
    <w:rsid w:val="00B069D9"/>
    <w:rsid w:val="00B06B26"/>
    <w:rsid w:val="00B06EAE"/>
    <w:rsid w:val="00B0724C"/>
    <w:rsid w:val="00B10133"/>
    <w:rsid w:val="00B1075F"/>
    <w:rsid w:val="00B11EED"/>
    <w:rsid w:val="00B13D27"/>
    <w:rsid w:val="00B14736"/>
    <w:rsid w:val="00B14DB7"/>
    <w:rsid w:val="00B15B07"/>
    <w:rsid w:val="00B16C55"/>
    <w:rsid w:val="00B17689"/>
    <w:rsid w:val="00B20180"/>
    <w:rsid w:val="00B20E88"/>
    <w:rsid w:val="00B21D9D"/>
    <w:rsid w:val="00B2342E"/>
    <w:rsid w:val="00B24C89"/>
    <w:rsid w:val="00B2607F"/>
    <w:rsid w:val="00B274E3"/>
    <w:rsid w:val="00B30AE0"/>
    <w:rsid w:val="00B313BF"/>
    <w:rsid w:val="00B31B37"/>
    <w:rsid w:val="00B31DF3"/>
    <w:rsid w:val="00B3311E"/>
    <w:rsid w:val="00B3544D"/>
    <w:rsid w:val="00B373F3"/>
    <w:rsid w:val="00B37CC8"/>
    <w:rsid w:val="00B43166"/>
    <w:rsid w:val="00B476AD"/>
    <w:rsid w:val="00B50A21"/>
    <w:rsid w:val="00B5161F"/>
    <w:rsid w:val="00B5217E"/>
    <w:rsid w:val="00B5300A"/>
    <w:rsid w:val="00B55E6E"/>
    <w:rsid w:val="00B563B7"/>
    <w:rsid w:val="00B56D8B"/>
    <w:rsid w:val="00B579E2"/>
    <w:rsid w:val="00B63CC6"/>
    <w:rsid w:val="00B64B75"/>
    <w:rsid w:val="00B658A8"/>
    <w:rsid w:val="00B701F7"/>
    <w:rsid w:val="00B72D4F"/>
    <w:rsid w:val="00B7337B"/>
    <w:rsid w:val="00B748C2"/>
    <w:rsid w:val="00B74CE0"/>
    <w:rsid w:val="00B76701"/>
    <w:rsid w:val="00B76B99"/>
    <w:rsid w:val="00B77E8D"/>
    <w:rsid w:val="00B80171"/>
    <w:rsid w:val="00B80DA0"/>
    <w:rsid w:val="00B823FF"/>
    <w:rsid w:val="00B83759"/>
    <w:rsid w:val="00B83A0F"/>
    <w:rsid w:val="00B841D2"/>
    <w:rsid w:val="00B843F1"/>
    <w:rsid w:val="00B85593"/>
    <w:rsid w:val="00B8668C"/>
    <w:rsid w:val="00B87726"/>
    <w:rsid w:val="00B90D10"/>
    <w:rsid w:val="00B917F6"/>
    <w:rsid w:val="00B92B29"/>
    <w:rsid w:val="00B92FA5"/>
    <w:rsid w:val="00B935FB"/>
    <w:rsid w:val="00B94486"/>
    <w:rsid w:val="00B956FB"/>
    <w:rsid w:val="00B96A5F"/>
    <w:rsid w:val="00B96AD3"/>
    <w:rsid w:val="00B97D0D"/>
    <w:rsid w:val="00B97F45"/>
    <w:rsid w:val="00BA2C99"/>
    <w:rsid w:val="00BA36D4"/>
    <w:rsid w:val="00BA659A"/>
    <w:rsid w:val="00BA68D9"/>
    <w:rsid w:val="00BA6A0B"/>
    <w:rsid w:val="00BA720D"/>
    <w:rsid w:val="00BB077C"/>
    <w:rsid w:val="00BB1462"/>
    <w:rsid w:val="00BB16BE"/>
    <w:rsid w:val="00BB1A42"/>
    <w:rsid w:val="00BB2C99"/>
    <w:rsid w:val="00BB65FC"/>
    <w:rsid w:val="00BB6C23"/>
    <w:rsid w:val="00BC3B2D"/>
    <w:rsid w:val="00BC3F20"/>
    <w:rsid w:val="00BC4C8D"/>
    <w:rsid w:val="00BC690B"/>
    <w:rsid w:val="00BC74BA"/>
    <w:rsid w:val="00BD00A4"/>
    <w:rsid w:val="00BD05DC"/>
    <w:rsid w:val="00BD0A2E"/>
    <w:rsid w:val="00BD15EB"/>
    <w:rsid w:val="00BD1602"/>
    <w:rsid w:val="00BD2220"/>
    <w:rsid w:val="00BD3ADD"/>
    <w:rsid w:val="00BD414B"/>
    <w:rsid w:val="00BD4510"/>
    <w:rsid w:val="00BD47B6"/>
    <w:rsid w:val="00BD5E46"/>
    <w:rsid w:val="00BD6AA5"/>
    <w:rsid w:val="00BD77BC"/>
    <w:rsid w:val="00BE0D8C"/>
    <w:rsid w:val="00BE17E8"/>
    <w:rsid w:val="00BE1FBC"/>
    <w:rsid w:val="00BE47F5"/>
    <w:rsid w:val="00BE4B9D"/>
    <w:rsid w:val="00BE56F7"/>
    <w:rsid w:val="00BE5C66"/>
    <w:rsid w:val="00BE6FDD"/>
    <w:rsid w:val="00BE7046"/>
    <w:rsid w:val="00BE753C"/>
    <w:rsid w:val="00BE7969"/>
    <w:rsid w:val="00BF1F72"/>
    <w:rsid w:val="00BF356C"/>
    <w:rsid w:val="00BF3EEA"/>
    <w:rsid w:val="00BF520E"/>
    <w:rsid w:val="00BF52DF"/>
    <w:rsid w:val="00BF5418"/>
    <w:rsid w:val="00BF7510"/>
    <w:rsid w:val="00BF7D6F"/>
    <w:rsid w:val="00C007C5"/>
    <w:rsid w:val="00C0174A"/>
    <w:rsid w:val="00C02462"/>
    <w:rsid w:val="00C02BEF"/>
    <w:rsid w:val="00C02C6E"/>
    <w:rsid w:val="00C0425D"/>
    <w:rsid w:val="00C04E86"/>
    <w:rsid w:val="00C06036"/>
    <w:rsid w:val="00C10224"/>
    <w:rsid w:val="00C10489"/>
    <w:rsid w:val="00C12119"/>
    <w:rsid w:val="00C12F68"/>
    <w:rsid w:val="00C134AC"/>
    <w:rsid w:val="00C16707"/>
    <w:rsid w:val="00C17519"/>
    <w:rsid w:val="00C20AE4"/>
    <w:rsid w:val="00C24609"/>
    <w:rsid w:val="00C24DAB"/>
    <w:rsid w:val="00C2573A"/>
    <w:rsid w:val="00C264BE"/>
    <w:rsid w:val="00C302EE"/>
    <w:rsid w:val="00C30400"/>
    <w:rsid w:val="00C30C91"/>
    <w:rsid w:val="00C3597D"/>
    <w:rsid w:val="00C363B8"/>
    <w:rsid w:val="00C40047"/>
    <w:rsid w:val="00C40A73"/>
    <w:rsid w:val="00C413D7"/>
    <w:rsid w:val="00C41533"/>
    <w:rsid w:val="00C42C03"/>
    <w:rsid w:val="00C44BBA"/>
    <w:rsid w:val="00C44D9D"/>
    <w:rsid w:val="00C4646B"/>
    <w:rsid w:val="00C46987"/>
    <w:rsid w:val="00C472D4"/>
    <w:rsid w:val="00C51ADD"/>
    <w:rsid w:val="00C5286F"/>
    <w:rsid w:val="00C542E5"/>
    <w:rsid w:val="00C54A26"/>
    <w:rsid w:val="00C550D3"/>
    <w:rsid w:val="00C615B3"/>
    <w:rsid w:val="00C64EFC"/>
    <w:rsid w:val="00C65C73"/>
    <w:rsid w:val="00C67BEB"/>
    <w:rsid w:val="00C67FC0"/>
    <w:rsid w:val="00C71E4D"/>
    <w:rsid w:val="00C7233B"/>
    <w:rsid w:val="00C743C7"/>
    <w:rsid w:val="00C75488"/>
    <w:rsid w:val="00C758B7"/>
    <w:rsid w:val="00C77D48"/>
    <w:rsid w:val="00C8099E"/>
    <w:rsid w:val="00C81518"/>
    <w:rsid w:val="00C83E66"/>
    <w:rsid w:val="00C85083"/>
    <w:rsid w:val="00C85638"/>
    <w:rsid w:val="00C91ACD"/>
    <w:rsid w:val="00C931A2"/>
    <w:rsid w:val="00C94578"/>
    <w:rsid w:val="00C95682"/>
    <w:rsid w:val="00C977A8"/>
    <w:rsid w:val="00CA1EB9"/>
    <w:rsid w:val="00CA2BCB"/>
    <w:rsid w:val="00CA3E15"/>
    <w:rsid w:val="00CA4705"/>
    <w:rsid w:val="00CA535D"/>
    <w:rsid w:val="00CA7373"/>
    <w:rsid w:val="00CA7743"/>
    <w:rsid w:val="00CA7A6F"/>
    <w:rsid w:val="00CA7B75"/>
    <w:rsid w:val="00CB05D5"/>
    <w:rsid w:val="00CB28C6"/>
    <w:rsid w:val="00CB321D"/>
    <w:rsid w:val="00CB5F29"/>
    <w:rsid w:val="00CB6A85"/>
    <w:rsid w:val="00CB73FD"/>
    <w:rsid w:val="00CC06C6"/>
    <w:rsid w:val="00CC1493"/>
    <w:rsid w:val="00CC14B3"/>
    <w:rsid w:val="00CC14E7"/>
    <w:rsid w:val="00CC211F"/>
    <w:rsid w:val="00CC48A7"/>
    <w:rsid w:val="00CC4F3B"/>
    <w:rsid w:val="00CC702E"/>
    <w:rsid w:val="00CD05E5"/>
    <w:rsid w:val="00CD11F1"/>
    <w:rsid w:val="00CD2BC9"/>
    <w:rsid w:val="00CD37B3"/>
    <w:rsid w:val="00CD5497"/>
    <w:rsid w:val="00CD560E"/>
    <w:rsid w:val="00CD5F7D"/>
    <w:rsid w:val="00CD7514"/>
    <w:rsid w:val="00CE16F8"/>
    <w:rsid w:val="00CE24C7"/>
    <w:rsid w:val="00CE31F8"/>
    <w:rsid w:val="00CE47E9"/>
    <w:rsid w:val="00CE4E9C"/>
    <w:rsid w:val="00CE5729"/>
    <w:rsid w:val="00CE660F"/>
    <w:rsid w:val="00CF06CA"/>
    <w:rsid w:val="00CF164D"/>
    <w:rsid w:val="00CF165B"/>
    <w:rsid w:val="00CF1694"/>
    <w:rsid w:val="00CF2319"/>
    <w:rsid w:val="00CF342E"/>
    <w:rsid w:val="00CF35D0"/>
    <w:rsid w:val="00CF3E0B"/>
    <w:rsid w:val="00CF4827"/>
    <w:rsid w:val="00CF4940"/>
    <w:rsid w:val="00CF501F"/>
    <w:rsid w:val="00CF55F6"/>
    <w:rsid w:val="00CF59CC"/>
    <w:rsid w:val="00CF5AF7"/>
    <w:rsid w:val="00D01307"/>
    <w:rsid w:val="00D01572"/>
    <w:rsid w:val="00D015D1"/>
    <w:rsid w:val="00D021B4"/>
    <w:rsid w:val="00D02312"/>
    <w:rsid w:val="00D02ACA"/>
    <w:rsid w:val="00D02F84"/>
    <w:rsid w:val="00D0344F"/>
    <w:rsid w:val="00D040DC"/>
    <w:rsid w:val="00D040F7"/>
    <w:rsid w:val="00D06FFC"/>
    <w:rsid w:val="00D0776E"/>
    <w:rsid w:val="00D1248C"/>
    <w:rsid w:val="00D13AB2"/>
    <w:rsid w:val="00D14479"/>
    <w:rsid w:val="00D1483E"/>
    <w:rsid w:val="00D14EB5"/>
    <w:rsid w:val="00D1718B"/>
    <w:rsid w:val="00D22EA6"/>
    <w:rsid w:val="00D232C5"/>
    <w:rsid w:val="00D245A7"/>
    <w:rsid w:val="00D25F97"/>
    <w:rsid w:val="00D27933"/>
    <w:rsid w:val="00D27D88"/>
    <w:rsid w:val="00D302A7"/>
    <w:rsid w:val="00D308C9"/>
    <w:rsid w:val="00D35033"/>
    <w:rsid w:val="00D35DEF"/>
    <w:rsid w:val="00D36128"/>
    <w:rsid w:val="00D371A8"/>
    <w:rsid w:val="00D37A55"/>
    <w:rsid w:val="00D402C4"/>
    <w:rsid w:val="00D424F5"/>
    <w:rsid w:val="00D42F98"/>
    <w:rsid w:val="00D440DC"/>
    <w:rsid w:val="00D446D4"/>
    <w:rsid w:val="00D44A1A"/>
    <w:rsid w:val="00D457D2"/>
    <w:rsid w:val="00D465F2"/>
    <w:rsid w:val="00D4710A"/>
    <w:rsid w:val="00D4786E"/>
    <w:rsid w:val="00D5457A"/>
    <w:rsid w:val="00D579A6"/>
    <w:rsid w:val="00D57D59"/>
    <w:rsid w:val="00D61667"/>
    <w:rsid w:val="00D6200B"/>
    <w:rsid w:val="00D62C6B"/>
    <w:rsid w:val="00D62E03"/>
    <w:rsid w:val="00D644ED"/>
    <w:rsid w:val="00D64A2F"/>
    <w:rsid w:val="00D64CB7"/>
    <w:rsid w:val="00D66D44"/>
    <w:rsid w:val="00D70F62"/>
    <w:rsid w:val="00D71D0B"/>
    <w:rsid w:val="00D71F10"/>
    <w:rsid w:val="00D72D96"/>
    <w:rsid w:val="00D768EA"/>
    <w:rsid w:val="00D77672"/>
    <w:rsid w:val="00D779F2"/>
    <w:rsid w:val="00D80A6A"/>
    <w:rsid w:val="00D80B51"/>
    <w:rsid w:val="00D82C60"/>
    <w:rsid w:val="00D843A0"/>
    <w:rsid w:val="00D85E0E"/>
    <w:rsid w:val="00D866B6"/>
    <w:rsid w:val="00D8724F"/>
    <w:rsid w:val="00D910A3"/>
    <w:rsid w:val="00D9318B"/>
    <w:rsid w:val="00D95391"/>
    <w:rsid w:val="00D9580E"/>
    <w:rsid w:val="00D974C3"/>
    <w:rsid w:val="00D97B9A"/>
    <w:rsid w:val="00DA0B46"/>
    <w:rsid w:val="00DA233F"/>
    <w:rsid w:val="00DA4918"/>
    <w:rsid w:val="00DA4B96"/>
    <w:rsid w:val="00DA5CB2"/>
    <w:rsid w:val="00DA6C29"/>
    <w:rsid w:val="00DA7718"/>
    <w:rsid w:val="00DA7CA1"/>
    <w:rsid w:val="00DB21A6"/>
    <w:rsid w:val="00DB5AF7"/>
    <w:rsid w:val="00DC17E0"/>
    <w:rsid w:val="00DC51C3"/>
    <w:rsid w:val="00DC58EC"/>
    <w:rsid w:val="00DC69CF"/>
    <w:rsid w:val="00DC6E90"/>
    <w:rsid w:val="00DC71BB"/>
    <w:rsid w:val="00DD2D4B"/>
    <w:rsid w:val="00DD393F"/>
    <w:rsid w:val="00DD67BB"/>
    <w:rsid w:val="00DD6BD8"/>
    <w:rsid w:val="00DD7E59"/>
    <w:rsid w:val="00DE06A9"/>
    <w:rsid w:val="00DE2549"/>
    <w:rsid w:val="00DE36E4"/>
    <w:rsid w:val="00DF1A40"/>
    <w:rsid w:val="00DF5534"/>
    <w:rsid w:val="00DF6334"/>
    <w:rsid w:val="00DF6947"/>
    <w:rsid w:val="00DF7B7B"/>
    <w:rsid w:val="00E00064"/>
    <w:rsid w:val="00E0006B"/>
    <w:rsid w:val="00E00140"/>
    <w:rsid w:val="00E00658"/>
    <w:rsid w:val="00E01A8A"/>
    <w:rsid w:val="00E01B64"/>
    <w:rsid w:val="00E01F66"/>
    <w:rsid w:val="00E03B2C"/>
    <w:rsid w:val="00E04293"/>
    <w:rsid w:val="00E051F0"/>
    <w:rsid w:val="00E059B3"/>
    <w:rsid w:val="00E10299"/>
    <w:rsid w:val="00E111F2"/>
    <w:rsid w:val="00E12C24"/>
    <w:rsid w:val="00E13259"/>
    <w:rsid w:val="00E13D2B"/>
    <w:rsid w:val="00E155DE"/>
    <w:rsid w:val="00E16F00"/>
    <w:rsid w:val="00E233E0"/>
    <w:rsid w:val="00E23CFB"/>
    <w:rsid w:val="00E2451E"/>
    <w:rsid w:val="00E255D6"/>
    <w:rsid w:val="00E260EC"/>
    <w:rsid w:val="00E310B5"/>
    <w:rsid w:val="00E31C93"/>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462"/>
    <w:rsid w:val="00E535A8"/>
    <w:rsid w:val="00E539C2"/>
    <w:rsid w:val="00E53D19"/>
    <w:rsid w:val="00E550EF"/>
    <w:rsid w:val="00E553C2"/>
    <w:rsid w:val="00E566DC"/>
    <w:rsid w:val="00E56700"/>
    <w:rsid w:val="00E5699E"/>
    <w:rsid w:val="00E56A1C"/>
    <w:rsid w:val="00E6301A"/>
    <w:rsid w:val="00E631B7"/>
    <w:rsid w:val="00E63719"/>
    <w:rsid w:val="00E64067"/>
    <w:rsid w:val="00E65A3D"/>
    <w:rsid w:val="00E66D15"/>
    <w:rsid w:val="00E70ABD"/>
    <w:rsid w:val="00E71583"/>
    <w:rsid w:val="00E71871"/>
    <w:rsid w:val="00E7221E"/>
    <w:rsid w:val="00E728E6"/>
    <w:rsid w:val="00E7385D"/>
    <w:rsid w:val="00E73EBF"/>
    <w:rsid w:val="00E751C1"/>
    <w:rsid w:val="00E7601D"/>
    <w:rsid w:val="00E7774F"/>
    <w:rsid w:val="00E80EB2"/>
    <w:rsid w:val="00E84DA0"/>
    <w:rsid w:val="00E86685"/>
    <w:rsid w:val="00E95B59"/>
    <w:rsid w:val="00E9621B"/>
    <w:rsid w:val="00EA072B"/>
    <w:rsid w:val="00EA212C"/>
    <w:rsid w:val="00EA33F7"/>
    <w:rsid w:val="00EA38A6"/>
    <w:rsid w:val="00EA42E5"/>
    <w:rsid w:val="00EA56B6"/>
    <w:rsid w:val="00EA5D4E"/>
    <w:rsid w:val="00EB31A7"/>
    <w:rsid w:val="00EB486D"/>
    <w:rsid w:val="00EB49F1"/>
    <w:rsid w:val="00EB5E2B"/>
    <w:rsid w:val="00EB6084"/>
    <w:rsid w:val="00EB67AD"/>
    <w:rsid w:val="00EC3FB0"/>
    <w:rsid w:val="00EC4738"/>
    <w:rsid w:val="00EC576E"/>
    <w:rsid w:val="00EC5A3D"/>
    <w:rsid w:val="00EC79AA"/>
    <w:rsid w:val="00ED0012"/>
    <w:rsid w:val="00ED0659"/>
    <w:rsid w:val="00ED09CE"/>
    <w:rsid w:val="00ED3605"/>
    <w:rsid w:val="00ED5510"/>
    <w:rsid w:val="00ED5654"/>
    <w:rsid w:val="00ED7E61"/>
    <w:rsid w:val="00EE320B"/>
    <w:rsid w:val="00EE4945"/>
    <w:rsid w:val="00EE5F23"/>
    <w:rsid w:val="00EE6621"/>
    <w:rsid w:val="00EE6A45"/>
    <w:rsid w:val="00EE6C13"/>
    <w:rsid w:val="00EF02B0"/>
    <w:rsid w:val="00EF1194"/>
    <w:rsid w:val="00EF19F9"/>
    <w:rsid w:val="00EF2A43"/>
    <w:rsid w:val="00EF33B6"/>
    <w:rsid w:val="00EF3481"/>
    <w:rsid w:val="00EF3DD7"/>
    <w:rsid w:val="00EF55BF"/>
    <w:rsid w:val="00EF6D22"/>
    <w:rsid w:val="00EF7E86"/>
    <w:rsid w:val="00F00682"/>
    <w:rsid w:val="00F014E2"/>
    <w:rsid w:val="00F02C70"/>
    <w:rsid w:val="00F0361D"/>
    <w:rsid w:val="00F03CFA"/>
    <w:rsid w:val="00F04130"/>
    <w:rsid w:val="00F07328"/>
    <w:rsid w:val="00F135E0"/>
    <w:rsid w:val="00F13B95"/>
    <w:rsid w:val="00F15310"/>
    <w:rsid w:val="00F15BB9"/>
    <w:rsid w:val="00F16183"/>
    <w:rsid w:val="00F1798E"/>
    <w:rsid w:val="00F21E95"/>
    <w:rsid w:val="00F22F3C"/>
    <w:rsid w:val="00F23A6D"/>
    <w:rsid w:val="00F2427F"/>
    <w:rsid w:val="00F25D24"/>
    <w:rsid w:val="00F278E8"/>
    <w:rsid w:val="00F31887"/>
    <w:rsid w:val="00F3214E"/>
    <w:rsid w:val="00F33DD9"/>
    <w:rsid w:val="00F34BF5"/>
    <w:rsid w:val="00F35496"/>
    <w:rsid w:val="00F37BF6"/>
    <w:rsid w:val="00F4039B"/>
    <w:rsid w:val="00F40489"/>
    <w:rsid w:val="00F41998"/>
    <w:rsid w:val="00F425FD"/>
    <w:rsid w:val="00F43E67"/>
    <w:rsid w:val="00F443E5"/>
    <w:rsid w:val="00F45AA6"/>
    <w:rsid w:val="00F45F5C"/>
    <w:rsid w:val="00F47AA5"/>
    <w:rsid w:val="00F54F29"/>
    <w:rsid w:val="00F563C4"/>
    <w:rsid w:val="00F6053F"/>
    <w:rsid w:val="00F60675"/>
    <w:rsid w:val="00F615F5"/>
    <w:rsid w:val="00F6209B"/>
    <w:rsid w:val="00F66EDA"/>
    <w:rsid w:val="00F708DF"/>
    <w:rsid w:val="00F7096B"/>
    <w:rsid w:val="00F71610"/>
    <w:rsid w:val="00F73467"/>
    <w:rsid w:val="00F73E30"/>
    <w:rsid w:val="00F75316"/>
    <w:rsid w:val="00F81E3E"/>
    <w:rsid w:val="00F82400"/>
    <w:rsid w:val="00F82F05"/>
    <w:rsid w:val="00F83D75"/>
    <w:rsid w:val="00F864A8"/>
    <w:rsid w:val="00F86571"/>
    <w:rsid w:val="00F86E94"/>
    <w:rsid w:val="00F90199"/>
    <w:rsid w:val="00F9092D"/>
    <w:rsid w:val="00F92E39"/>
    <w:rsid w:val="00F95C49"/>
    <w:rsid w:val="00F96136"/>
    <w:rsid w:val="00F968B7"/>
    <w:rsid w:val="00F97344"/>
    <w:rsid w:val="00F973D7"/>
    <w:rsid w:val="00F97E2B"/>
    <w:rsid w:val="00FA0620"/>
    <w:rsid w:val="00FA1779"/>
    <w:rsid w:val="00FA1835"/>
    <w:rsid w:val="00FA18F4"/>
    <w:rsid w:val="00FA2C4B"/>
    <w:rsid w:val="00FA67F4"/>
    <w:rsid w:val="00FB055E"/>
    <w:rsid w:val="00FB075F"/>
    <w:rsid w:val="00FB1E24"/>
    <w:rsid w:val="00FB2753"/>
    <w:rsid w:val="00FB284A"/>
    <w:rsid w:val="00FB30C0"/>
    <w:rsid w:val="00FB3505"/>
    <w:rsid w:val="00FB764F"/>
    <w:rsid w:val="00FB78A7"/>
    <w:rsid w:val="00FB7A5A"/>
    <w:rsid w:val="00FC1252"/>
    <w:rsid w:val="00FC1D84"/>
    <w:rsid w:val="00FC33E4"/>
    <w:rsid w:val="00FC5257"/>
    <w:rsid w:val="00FC67FA"/>
    <w:rsid w:val="00FC6AC1"/>
    <w:rsid w:val="00FC770C"/>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652"/>
    <w:rsid w:val="00FE5FA5"/>
    <w:rsid w:val="00FF0768"/>
    <w:rsid w:val="00FF0B87"/>
    <w:rsid w:val="00FF1E5F"/>
    <w:rsid w:val="00FF2754"/>
    <w:rsid w:val="00FF4236"/>
    <w:rsid w:val="00FF515E"/>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450C"/>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42189547">
      <w:bodyDiv w:val="1"/>
      <w:marLeft w:val="0"/>
      <w:marRight w:val="0"/>
      <w:marTop w:val="0"/>
      <w:marBottom w:val="0"/>
      <w:divBdr>
        <w:top w:val="none" w:sz="0" w:space="0" w:color="auto"/>
        <w:left w:val="none" w:sz="0" w:space="0" w:color="auto"/>
        <w:bottom w:val="none" w:sz="0" w:space="0" w:color="auto"/>
        <w:right w:val="none" w:sz="0" w:space="0" w:color="auto"/>
      </w:divBdr>
    </w:div>
    <w:div w:id="462895462">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0779286">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0147679">
      <w:bodyDiv w:val="1"/>
      <w:marLeft w:val="0"/>
      <w:marRight w:val="0"/>
      <w:marTop w:val="0"/>
      <w:marBottom w:val="0"/>
      <w:divBdr>
        <w:top w:val="none" w:sz="0" w:space="0" w:color="auto"/>
        <w:left w:val="none" w:sz="0" w:space="0" w:color="auto"/>
        <w:bottom w:val="none" w:sz="0" w:space="0" w:color="auto"/>
        <w:right w:val="none" w:sz="0" w:space="0" w:color="auto"/>
      </w:divBdr>
      <w:divsChild>
        <w:div w:id="672799068">
          <w:marLeft w:val="0"/>
          <w:marRight w:val="0"/>
          <w:marTop w:val="0"/>
          <w:marBottom w:val="0"/>
          <w:divBdr>
            <w:top w:val="single" w:sz="2" w:space="0" w:color="auto"/>
            <w:left w:val="single" w:sz="2" w:space="0" w:color="auto"/>
            <w:bottom w:val="single" w:sz="6" w:space="0" w:color="auto"/>
            <w:right w:val="single" w:sz="2" w:space="0" w:color="auto"/>
          </w:divBdr>
          <w:divsChild>
            <w:div w:id="1524593156">
              <w:marLeft w:val="0"/>
              <w:marRight w:val="0"/>
              <w:marTop w:val="100"/>
              <w:marBottom w:val="100"/>
              <w:divBdr>
                <w:top w:val="single" w:sz="2" w:space="0" w:color="E5E7EB"/>
                <w:left w:val="single" w:sz="2" w:space="0" w:color="E5E7EB"/>
                <w:bottom w:val="single" w:sz="2" w:space="0" w:color="E5E7EB"/>
                <w:right w:val="single" w:sz="2" w:space="0" w:color="E5E7EB"/>
              </w:divBdr>
              <w:divsChild>
                <w:div w:id="1851675733">
                  <w:marLeft w:val="0"/>
                  <w:marRight w:val="0"/>
                  <w:marTop w:val="0"/>
                  <w:marBottom w:val="0"/>
                  <w:divBdr>
                    <w:top w:val="single" w:sz="2" w:space="0" w:color="E5E7EB"/>
                    <w:left w:val="single" w:sz="2" w:space="0" w:color="E5E7EB"/>
                    <w:bottom w:val="single" w:sz="2" w:space="0" w:color="E5E7EB"/>
                    <w:right w:val="single" w:sz="2" w:space="0" w:color="E5E7EB"/>
                  </w:divBdr>
                  <w:divsChild>
                    <w:div w:id="68119522">
                      <w:marLeft w:val="0"/>
                      <w:marRight w:val="0"/>
                      <w:marTop w:val="0"/>
                      <w:marBottom w:val="0"/>
                      <w:divBdr>
                        <w:top w:val="single" w:sz="2" w:space="0" w:color="E5E7EB"/>
                        <w:left w:val="single" w:sz="2" w:space="0" w:color="E5E7EB"/>
                        <w:bottom w:val="single" w:sz="2" w:space="0" w:color="E5E7EB"/>
                        <w:right w:val="single" w:sz="2" w:space="0" w:color="E5E7EB"/>
                      </w:divBdr>
                      <w:divsChild>
                        <w:div w:id="435711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79296843">
          <w:marLeft w:val="0"/>
          <w:marRight w:val="0"/>
          <w:marTop w:val="0"/>
          <w:marBottom w:val="0"/>
          <w:divBdr>
            <w:top w:val="single" w:sz="2" w:space="0" w:color="auto"/>
            <w:left w:val="single" w:sz="2" w:space="0" w:color="auto"/>
            <w:bottom w:val="single" w:sz="6" w:space="0" w:color="auto"/>
            <w:right w:val="single" w:sz="2" w:space="0" w:color="auto"/>
          </w:divBdr>
          <w:divsChild>
            <w:div w:id="775566388">
              <w:marLeft w:val="0"/>
              <w:marRight w:val="0"/>
              <w:marTop w:val="100"/>
              <w:marBottom w:val="100"/>
              <w:divBdr>
                <w:top w:val="single" w:sz="2" w:space="0" w:color="E5E7EB"/>
                <w:left w:val="single" w:sz="2" w:space="0" w:color="E5E7EB"/>
                <w:bottom w:val="single" w:sz="2" w:space="0" w:color="E5E7EB"/>
                <w:right w:val="single" w:sz="2" w:space="0" w:color="E5E7EB"/>
              </w:divBdr>
              <w:divsChild>
                <w:div w:id="770319544">
                  <w:marLeft w:val="0"/>
                  <w:marRight w:val="0"/>
                  <w:marTop w:val="0"/>
                  <w:marBottom w:val="0"/>
                  <w:divBdr>
                    <w:top w:val="single" w:sz="2" w:space="0" w:color="E5E7EB"/>
                    <w:left w:val="single" w:sz="2" w:space="0" w:color="E5E7EB"/>
                    <w:bottom w:val="single" w:sz="2" w:space="0" w:color="E5E7EB"/>
                    <w:right w:val="single" w:sz="2" w:space="0" w:color="E5E7EB"/>
                  </w:divBdr>
                  <w:divsChild>
                    <w:div w:id="1075053589">
                      <w:marLeft w:val="0"/>
                      <w:marRight w:val="0"/>
                      <w:marTop w:val="0"/>
                      <w:marBottom w:val="0"/>
                      <w:divBdr>
                        <w:top w:val="single" w:sz="2" w:space="0" w:color="E5E7EB"/>
                        <w:left w:val="single" w:sz="2" w:space="0" w:color="E5E7EB"/>
                        <w:bottom w:val="single" w:sz="2" w:space="0" w:color="E5E7EB"/>
                        <w:right w:val="single" w:sz="2" w:space="0" w:color="E5E7EB"/>
                      </w:divBdr>
                      <w:divsChild>
                        <w:div w:id="1609314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60088145">
          <w:marLeft w:val="0"/>
          <w:marRight w:val="0"/>
          <w:marTop w:val="0"/>
          <w:marBottom w:val="0"/>
          <w:divBdr>
            <w:top w:val="single" w:sz="2" w:space="0" w:color="auto"/>
            <w:left w:val="single" w:sz="2" w:space="0" w:color="auto"/>
            <w:bottom w:val="single" w:sz="6" w:space="0" w:color="auto"/>
            <w:right w:val="single" w:sz="2" w:space="0" w:color="auto"/>
          </w:divBdr>
          <w:divsChild>
            <w:div w:id="1752238940">
              <w:marLeft w:val="0"/>
              <w:marRight w:val="0"/>
              <w:marTop w:val="100"/>
              <w:marBottom w:val="100"/>
              <w:divBdr>
                <w:top w:val="single" w:sz="2" w:space="0" w:color="E5E7EB"/>
                <w:left w:val="single" w:sz="2" w:space="0" w:color="E5E7EB"/>
                <w:bottom w:val="single" w:sz="2" w:space="0" w:color="E5E7EB"/>
                <w:right w:val="single" w:sz="2" w:space="0" w:color="E5E7EB"/>
              </w:divBdr>
              <w:divsChild>
                <w:div w:id="1291862997">
                  <w:marLeft w:val="0"/>
                  <w:marRight w:val="0"/>
                  <w:marTop w:val="0"/>
                  <w:marBottom w:val="0"/>
                  <w:divBdr>
                    <w:top w:val="single" w:sz="2" w:space="0" w:color="E5E7EB"/>
                    <w:left w:val="single" w:sz="2" w:space="0" w:color="E5E7EB"/>
                    <w:bottom w:val="single" w:sz="2" w:space="0" w:color="E5E7EB"/>
                    <w:right w:val="single" w:sz="2" w:space="0" w:color="E5E7EB"/>
                  </w:divBdr>
                  <w:divsChild>
                    <w:div w:id="707727930">
                      <w:marLeft w:val="0"/>
                      <w:marRight w:val="0"/>
                      <w:marTop w:val="0"/>
                      <w:marBottom w:val="0"/>
                      <w:divBdr>
                        <w:top w:val="single" w:sz="2" w:space="0" w:color="E5E7EB"/>
                        <w:left w:val="single" w:sz="2" w:space="0" w:color="E5E7EB"/>
                        <w:bottom w:val="single" w:sz="2" w:space="0" w:color="E5E7EB"/>
                        <w:right w:val="single" w:sz="2" w:space="0" w:color="E5E7EB"/>
                      </w:divBdr>
                      <w:divsChild>
                        <w:div w:id="5378565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37535627">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0446061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447761">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13520534">
      <w:bodyDiv w:val="1"/>
      <w:marLeft w:val="0"/>
      <w:marRight w:val="0"/>
      <w:marTop w:val="0"/>
      <w:marBottom w:val="0"/>
      <w:divBdr>
        <w:top w:val="none" w:sz="0" w:space="0" w:color="auto"/>
        <w:left w:val="none" w:sz="0" w:space="0" w:color="auto"/>
        <w:bottom w:val="none" w:sz="0" w:space="0" w:color="auto"/>
        <w:right w:val="none" w:sz="0" w:space="0" w:color="auto"/>
      </w:divBdr>
      <w:divsChild>
        <w:div w:id="233585884">
          <w:marLeft w:val="0"/>
          <w:marRight w:val="0"/>
          <w:marTop w:val="0"/>
          <w:marBottom w:val="0"/>
          <w:divBdr>
            <w:top w:val="single" w:sz="2" w:space="0" w:color="auto"/>
            <w:left w:val="single" w:sz="2" w:space="0" w:color="auto"/>
            <w:bottom w:val="single" w:sz="6" w:space="0" w:color="auto"/>
            <w:right w:val="single" w:sz="2" w:space="0" w:color="auto"/>
          </w:divBdr>
          <w:divsChild>
            <w:div w:id="1030494180">
              <w:marLeft w:val="0"/>
              <w:marRight w:val="0"/>
              <w:marTop w:val="100"/>
              <w:marBottom w:val="100"/>
              <w:divBdr>
                <w:top w:val="single" w:sz="2" w:space="0" w:color="E5E7EB"/>
                <w:left w:val="single" w:sz="2" w:space="0" w:color="E5E7EB"/>
                <w:bottom w:val="single" w:sz="2" w:space="0" w:color="E5E7EB"/>
                <w:right w:val="single" w:sz="2" w:space="0" w:color="E5E7EB"/>
              </w:divBdr>
              <w:divsChild>
                <w:div w:id="890263803">
                  <w:marLeft w:val="0"/>
                  <w:marRight w:val="0"/>
                  <w:marTop w:val="0"/>
                  <w:marBottom w:val="0"/>
                  <w:divBdr>
                    <w:top w:val="single" w:sz="2" w:space="0" w:color="E5E7EB"/>
                    <w:left w:val="single" w:sz="2" w:space="0" w:color="E5E7EB"/>
                    <w:bottom w:val="single" w:sz="2" w:space="0" w:color="E5E7EB"/>
                    <w:right w:val="single" w:sz="2" w:space="0" w:color="E5E7EB"/>
                  </w:divBdr>
                  <w:divsChild>
                    <w:div w:id="251283816">
                      <w:marLeft w:val="0"/>
                      <w:marRight w:val="0"/>
                      <w:marTop w:val="0"/>
                      <w:marBottom w:val="0"/>
                      <w:divBdr>
                        <w:top w:val="single" w:sz="2" w:space="0" w:color="E5E7EB"/>
                        <w:left w:val="single" w:sz="2" w:space="0" w:color="E5E7EB"/>
                        <w:bottom w:val="single" w:sz="2" w:space="0" w:color="E5E7EB"/>
                        <w:right w:val="single" w:sz="2" w:space="0" w:color="E5E7EB"/>
                      </w:divBdr>
                      <w:divsChild>
                        <w:div w:id="17687709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47058914">
          <w:marLeft w:val="0"/>
          <w:marRight w:val="0"/>
          <w:marTop w:val="0"/>
          <w:marBottom w:val="0"/>
          <w:divBdr>
            <w:top w:val="single" w:sz="2" w:space="0" w:color="auto"/>
            <w:left w:val="single" w:sz="2" w:space="0" w:color="auto"/>
            <w:bottom w:val="single" w:sz="6" w:space="0" w:color="auto"/>
            <w:right w:val="single" w:sz="2" w:space="0" w:color="auto"/>
          </w:divBdr>
          <w:divsChild>
            <w:div w:id="874851830">
              <w:marLeft w:val="0"/>
              <w:marRight w:val="0"/>
              <w:marTop w:val="100"/>
              <w:marBottom w:val="100"/>
              <w:divBdr>
                <w:top w:val="single" w:sz="2" w:space="0" w:color="E5E7EB"/>
                <w:left w:val="single" w:sz="2" w:space="0" w:color="E5E7EB"/>
                <w:bottom w:val="single" w:sz="2" w:space="0" w:color="E5E7EB"/>
                <w:right w:val="single" w:sz="2" w:space="0" w:color="E5E7EB"/>
              </w:divBdr>
              <w:divsChild>
                <w:div w:id="1663852732">
                  <w:marLeft w:val="0"/>
                  <w:marRight w:val="0"/>
                  <w:marTop w:val="0"/>
                  <w:marBottom w:val="0"/>
                  <w:divBdr>
                    <w:top w:val="single" w:sz="2" w:space="0" w:color="E5E7EB"/>
                    <w:left w:val="single" w:sz="2" w:space="0" w:color="E5E7EB"/>
                    <w:bottom w:val="single" w:sz="2" w:space="0" w:color="E5E7EB"/>
                    <w:right w:val="single" w:sz="2" w:space="0" w:color="E5E7EB"/>
                  </w:divBdr>
                  <w:divsChild>
                    <w:div w:id="616136031">
                      <w:marLeft w:val="0"/>
                      <w:marRight w:val="0"/>
                      <w:marTop w:val="0"/>
                      <w:marBottom w:val="0"/>
                      <w:divBdr>
                        <w:top w:val="single" w:sz="2" w:space="0" w:color="E5E7EB"/>
                        <w:left w:val="single" w:sz="2" w:space="0" w:color="E5E7EB"/>
                        <w:bottom w:val="single" w:sz="2" w:space="0" w:color="E5E7EB"/>
                        <w:right w:val="single" w:sz="2" w:space="0" w:color="E5E7EB"/>
                      </w:divBdr>
                      <w:divsChild>
                        <w:div w:id="13487502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108384666">
          <w:marLeft w:val="0"/>
          <w:marRight w:val="0"/>
          <w:marTop w:val="0"/>
          <w:marBottom w:val="0"/>
          <w:divBdr>
            <w:top w:val="single" w:sz="2" w:space="0" w:color="auto"/>
            <w:left w:val="single" w:sz="2" w:space="0" w:color="auto"/>
            <w:bottom w:val="single" w:sz="6" w:space="0" w:color="auto"/>
            <w:right w:val="single" w:sz="2" w:space="0" w:color="auto"/>
          </w:divBdr>
          <w:divsChild>
            <w:div w:id="810371227">
              <w:marLeft w:val="0"/>
              <w:marRight w:val="0"/>
              <w:marTop w:val="100"/>
              <w:marBottom w:val="100"/>
              <w:divBdr>
                <w:top w:val="single" w:sz="2" w:space="0" w:color="E5E7EB"/>
                <w:left w:val="single" w:sz="2" w:space="0" w:color="E5E7EB"/>
                <w:bottom w:val="single" w:sz="2" w:space="0" w:color="E5E7EB"/>
                <w:right w:val="single" w:sz="2" w:space="0" w:color="E5E7EB"/>
              </w:divBdr>
              <w:divsChild>
                <w:div w:id="670525959">
                  <w:marLeft w:val="0"/>
                  <w:marRight w:val="0"/>
                  <w:marTop w:val="0"/>
                  <w:marBottom w:val="0"/>
                  <w:divBdr>
                    <w:top w:val="single" w:sz="2" w:space="0" w:color="E5E7EB"/>
                    <w:left w:val="single" w:sz="2" w:space="0" w:color="E5E7EB"/>
                    <w:bottom w:val="single" w:sz="2" w:space="0" w:color="E5E7EB"/>
                    <w:right w:val="single" w:sz="2" w:space="0" w:color="E5E7EB"/>
                  </w:divBdr>
                  <w:divsChild>
                    <w:div w:id="627780592">
                      <w:marLeft w:val="0"/>
                      <w:marRight w:val="0"/>
                      <w:marTop w:val="0"/>
                      <w:marBottom w:val="0"/>
                      <w:divBdr>
                        <w:top w:val="single" w:sz="2" w:space="0" w:color="E5E7EB"/>
                        <w:left w:val="single" w:sz="2" w:space="0" w:color="E5E7EB"/>
                        <w:bottom w:val="single" w:sz="2" w:space="0" w:color="E5E7EB"/>
                        <w:right w:val="single" w:sz="2" w:space="0" w:color="E5E7EB"/>
                      </w:divBdr>
                      <w:divsChild>
                        <w:div w:id="1884442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sennheiser-brandzone.com/share/xVtuapWU5ckiXpZrSte4"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9" ma:contentTypeDescription="Create a new document." ma:contentTypeScope="" ma:versionID="297f314074592cd09d6cac4c5ebb35a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5289a3d85dc4c83b46a4f409c0263c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Link xmlns="538d1026-59ad-4674-bfbc-edcf8c7c444f">
      <Url xsi:nil="true"/>
      <Description xsi:nil="true"/>
    </Link>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1971BC-4D69-400C-A5D4-4BE89EDE2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3.xml><?xml version="1.0" encoding="utf-8"?>
<ds:datastoreItem xmlns:ds="http://schemas.openxmlformats.org/officeDocument/2006/customXml" ds:itemID="{1FF96CC8-7142-4223-98E3-E6F1E5ACA7E3}">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6A5214A7-5C37-4126-A102-DDA822F397CD}">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2196</Words>
  <Characters>13835</Characters>
  <Application>Microsoft Office Word</Application>
  <DocSecurity>0</DocSecurity>
  <Lines>115</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Anja Lorenz</cp:lastModifiedBy>
  <cp:revision>12</cp:revision>
  <cp:lastPrinted>2024-05-13T13:59:00Z</cp:lastPrinted>
  <dcterms:created xsi:type="dcterms:W3CDTF">2024-09-11T12:36:00Z</dcterms:created>
  <dcterms:modified xsi:type="dcterms:W3CDTF">2024-09-13T08:54:00Z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